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FDC6" w14:textId="77777777" w:rsidR="00B14DE9" w:rsidRPr="00EA1C3E" w:rsidRDefault="001B6249" w:rsidP="0069409F">
      <w:pPr>
        <w:jc w:val="center"/>
        <w:rPr>
          <w:rFonts w:eastAsiaTheme="majorEastAsia" w:cs="Arial"/>
          <w:b/>
          <w:bCs/>
          <w:color w:val="A00054"/>
          <w:sz w:val="36"/>
          <w:szCs w:val="36"/>
        </w:rPr>
      </w:pPr>
      <w:proofErr w:type="gramStart"/>
      <w:r w:rsidRPr="00EA1C3E">
        <w:rPr>
          <w:rFonts w:eastAsiaTheme="majorEastAsia" w:cs="Arial"/>
          <w:b/>
          <w:bCs/>
          <w:color w:val="A00054"/>
          <w:sz w:val="36"/>
          <w:szCs w:val="36"/>
        </w:rPr>
        <w:t>S</w:t>
      </w:r>
      <w:r w:rsidR="0069409F" w:rsidRPr="00EA1C3E">
        <w:rPr>
          <w:rFonts w:eastAsiaTheme="majorEastAsia" w:cs="Arial"/>
          <w:b/>
          <w:bCs/>
          <w:color w:val="A00054"/>
          <w:sz w:val="36"/>
          <w:szCs w:val="36"/>
        </w:rPr>
        <w:t xml:space="preserve">outh </w:t>
      </w:r>
      <w:r w:rsidRPr="00EA1C3E">
        <w:rPr>
          <w:rFonts w:eastAsiaTheme="majorEastAsia" w:cs="Arial"/>
          <w:b/>
          <w:bCs/>
          <w:color w:val="A00054"/>
          <w:sz w:val="36"/>
          <w:szCs w:val="36"/>
        </w:rPr>
        <w:t>W</w:t>
      </w:r>
      <w:r w:rsidR="0069409F" w:rsidRPr="00EA1C3E">
        <w:rPr>
          <w:rFonts w:eastAsiaTheme="majorEastAsia" w:cs="Arial"/>
          <w:b/>
          <w:bCs/>
          <w:color w:val="A00054"/>
          <w:sz w:val="36"/>
          <w:szCs w:val="36"/>
        </w:rPr>
        <w:t>est</w:t>
      </w:r>
      <w:proofErr w:type="gramEnd"/>
      <w:r w:rsidRPr="00EA1C3E">
        <w:rPr>
          <w:rFonts w:eastAsiaTheme="majorEastAsia" w:cs="Arial"/>
          <w:b/>
          <w:bCs/>
          <w:color w:val="A00054"/>
          <w:sz w:val="36"/>
          <w:szCs w:val="36"/>
        </w:rPr>
        <w:t xml:space="preserve"> Simulation Network </w:t>
      </w:r>
    </w:p>
    <w:p w14:paraId="40E959B7" w14:textId="0D9EC31C" w:rsidR="001B6249" w:rsidRPr="003F6455" w:rsidRDefault="003F6455" w:rsidP="66AE9BB0">
      <w:pPr>
        <w:jc w:val="center"/>
        <w:rPr>
          <w:rFonts w:eastAsiaTheme="majorEastAsia" w:cs="Arial"/>
          <w:b/>
          <w:bCs/>
          <w:color w:val="A00054"/>
          <w:sz w:val="32"/>
          <w:szCs w:val="32"/>
        </w:rPr>
      </w:pPr>
      <w:r w:rsidRPr="66AE9BB0">
        <w:rPr>
          <w:rFonts w:eastAsiaTheme="majorEastAsia" w:cs="Arial"/>
          <w:b/>
          <w:bCs/>
          <w:color w:val="A00054"/>
          <w:sz w:val="32"/>
          <w:szCs w:val="32"/>
        </w:rPr>
        <w:t>Minutes</w:t>
      </w:r>
    </w:p>
    <w:p w14:paraId="53239194" w14:textId="77777777" w:rsidR="001B6249" w:rsidRPr="00DE3FE4" w:rsidRDefault="001B6249" w:rsidP="5BEA025D">
      <w:pPr>
        <w:rPr>
          <w:rFonts w:eastAsiaTheme="minorEastAsia" w:cs="Arial"/>
          <w:sz w:val="22"/>
          <w:szCs w:val="22"/>
        </w:rPr>
      </w:pPr>
    </w:p>
    <w:p w14:paraId="1694BB47" w14:textId="7E69C36C" w:rsidR="00B14DE9" w:rsidRPr="00DE3FE4" w:rsidRDefault="00B14DE9" w:rsidP="216EAC6B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>Date:</w:t>
      </w:r>
      <w:r w:rsidR="3A21238C"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="0076787F" w:rsidRPr="5BEA025D">
        <w:rPr>
          <w:rFonts w:eastAsia="Arial" w:cs="Arial"/>
          <w:b/>
          <w:bCs/>
          <w:color w:val="000000" w:themeColor="text1"/>
          <w:sz w:val="22"/>
          <w:szCs w:val="22"/>
        </w:rPr>
        <w:t>Thursday</w:t>
      </w:r>
      <w:r w:rsidR="3A21238C"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="0076787F" w:rsidRPr="5BEA025D">
        <w:rPr>
          <w:rFonts w:eastAsia="Arial" w:cs="Arial"/>
          <w:b/>
          <w:bCs/>
          <w:color w:val="000000" w:themeColor="text1"/>
          <w:sz w:val="22"/>
          <w:szCs w:val="22"/>
        </w:rPr>
        <w:t>20</w:t>
      </w:r>
      <w:r w:rsidR="0076787F" w:rsidRPr="5BEA025D">
        <w:rPr>
          <w:rFonts w:eastAsia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="00422367"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="0076787F" w:rsidRPr="5BEA025D">
        <w:rPr>
          <w:rFonts w:eastAsia="Arial" w:cs="Arial"/>
          <w:b/>
          <w:bCs/>
          <w:color w:val="000000" w:themeColor="text1"/>
          <w:sz w:val="22"/>
          <w:szCs w:val="22"/>
        </w:rPr>
        <w:t>January 2022</w:t>
      </w:r>
      <w:r>
        <w:tab/>
      </w:r>
      <w:r>
        <w:tab/>
      </w: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                       </w:t>
      </w:r>
    </w:p>
    <w:p w14:paraId="62E14478" w14:textId="005730F5" w:rsidR="00B14DE9" w:rsidRPr="00DE3FE4" w:rsidRDefault="00B14DE9" w:rsidP="216EAC6B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  <w:r w:rsidRPr="15C98275">
        <w:rPr>
          <w:rFonts w:eastAsia="Arial" w:cs="Arial"/>
          <w:b/>
          <w:bCs/>
          <w:color w:val="000000" w:themeColor="text1"/>
          <w:sz w:val="22"/>
          <w:szCs w:val="22"/>
        </w:rPr>
        <w:t>Time:</w:t>
      </w:r>
      <w:r>
        <w:tab/>
      </w:r>
      <w:r>
        <w:tab/>
      </w:r>
      <w:r w:rsidR="00CA792A" w:rsidRPr="15C98275">
        <w:rPr>
          <w:rFonts w:eastAsia="Arial" w:cs="Arial"/>
          <w:b/>
          <w:bCs/>
          <w:color w:val="000000" w:themeColor="text1"/>
          <w:sz w:val="22"/>
          <w:szCs w:val="22"/>
        </w:rPr>
        <w:t>9:</w:t>
      </w:r>
      <w:r w:rsidR="68511AEB" w:rsidRPr="15C98275">
        <w:rPr>
          <w:rFonts w:eastAsia="Arial" w:cs="Arial"/>
          <w:b/>
          <w:bCs/>
          <w:color w:val="000000" w:themeColor="text1"/>
          <w:sz w:val="22"/>
          <w:szCs w:val="22"/>
        </w:rPr>
        <w:t>30</w:t>
      </w:r>
      <w:r w:rsidR="2371964E" w:rsidRPr="15C98275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="68511AEB" w:rsidRPr="15C98275">
        <w:rPr>
          <w:rFonts w:eastAsia="Arial" w:cs="Arial"/>
          <w:b/>
          <w:bCs/>
          <w:color w:val="000000" w:themeColor="text1"/>
          <w:sz w:val="22"/>
          <w:szCs w:val="22"/>
        </w:rPr>
        <w:t>-</w:t>
      </w:r>
      <w:r w:rsidR="2371964E" w:rsidRPr="15C98275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="68511AEB" w:rsidRPr="15C98275">
        <w:rPr>
          <w:rFonts w:eastAsia="Arial" w:cs="Arial"/>
          <w:b/>
          <w:bCs/>
          <w:color w:val="000000" w:themeColor="text1"/>
          <w:sz w:val="22"/>
          <w:szCs w:val="22"/>
        </w:rPr>
        <w:t>1</w:t>
      </w:r>
      <w:r w:rsidR="00CA792A" w:rsidRPr="15C98275">
        <w:rPr>
          <w:rFonts w:eastAsia="Arial" w:cs="Arial"/>
          <w:b/>
          <w:bCs/>
          <w:color w:val="000000" w:themeColor="text1"/>
          <w:sz w:val="22"/>
          <w:szCs w:val="22"/>
        </w:rPr>
        <w:t>0:</w:t>
      </w:r>
      <w:r w:rsidR="18594BA1" w:rsidRPr="15C98275">
        <w:rPr>
          <w:rFonts w:eastAsia="Arial" w:cs="Arial"/>
          <w:b/>
          <w:bCs/>
          <w:color w:val="000000" w:themeColor="text1"/>
          <w:sz w:val="22"/>
          <w:szCs w:val="22"/>
        </w:rPr>
        <w:t>15</w:t>
      </w:r>
      <w:r w:rsidR="369147BB" w:rsidRPr="15C98275">
        <w:rPr>
          <w:rFonts w:eastAsia="Arial" w:cs="Arial"/>
          <w:b/>
          <w:bCs/>
          <w:color w:val="000000" w:themeColor="text1"/>
          <w:sz w:val="22"/>
          <w:szCs w:val="22"/>
        </w:rPr>
        <w:t>:</w:t>
      </w:r>
      <w:r w:rsidR="00CA792A" w:rsidRPr="15C98275">
        <w:rPr>
          <w:rFonts w:eastAsia="Arial" w:cs="Arial"/>
          <w:b/>
          <w:bCs/>
          <w:color w:val="000000" w:themeColor="text1"/>
          <w:sz w:val="22"/>
          <w:szCs w:val="22"/>
        </w:rPr>
        <w:t xml:space="preserve"> Executive meeting</w:t>
      </w:r>
    </w:p>
    <w:p w14:paraId="7C4D74A0" w14:textId="378B3CC2" w:rsidR="00CA792A" w:rsidRPr="00DE3FE4" w:rsidRDefault="00CA792A" w:rsidP="00CA792A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>Time:</w:t>
      </w:r>
      <w:r>
        <w:tab/>
      </w:r>
      <w:r>
        <w:tab/>
      </w: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>10:</w:t>
      </w:r>
      <w:r w:rsidR="00B40279" w:rsidRPr="5BEA025D">
        <w:rPr>
          <w:rFonts w:eastAsia="Arial" w:cs="Arial"/>
          <w:b/>
          <w:bCs/>
          <w:color w:val="000000" w:themeColor="text1"/>
          <w:sz w:val="22"/>
          <w:szCs w:val="22"/>
        </w:rPr>
        <w:t>15</w:t>
      </w:r>
      <w:r w:rsidR="3809DE90"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>-</w:t>
      </w:r>
      <w:r w:rsidR="3809DE90"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>11:45</w:t>
      </w:r>
      <w:r w:rsidR="6615F58E" w:rsidRPr="5BEA025D">
        <w:rPr>
          <w:rFonts w:eastAsia="Arial" w:cs="Arial"/>
          <w:b/>
          <w:bCs/>
          <w:color w:val="000000" w:themeColor="text1"/>
          <w:sz w:val="22"/>
          <w:szCs w:val="22"/>
        </w:rPr>
        <w:t>:</w:t>
      </w:r>
      <w:r w:rsidRPr="5BEA025D">
        <w:rPr>
          <w:rFonts w:eastAsia="Arial" w:cs="Arial"/>
          <w:b/>
          <w:bCs/>
          <w:color w:val="000000" w:themeColor="text1"/>
          <w:sz w:val="22"/>
          <w:szCs w:val="22"/>
        </w:rPr>
        <w:t xml:space="preserve"> Network meeting</w:t>
      </w:r>
    </w:p>
    <w:p w14:paraId="5C4EE8E9" w14:textId="77777777" w:rsidR="00CA792A" w:rsidRPr="00DE3FE4" w:rsidRDefault="00CA792A" w:rsidP="216EAC6B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</w:p>
    <w:p w14:paraId="50419EFA" w14:textId="14878636" w:rsidR="00FB6D6C" w:rsidRPr="00DE3FE4" w:rsidRDefault="31A264BD" w:rsidP="43060322">
      <w:pPr>
        <w:spacing w:line="360" w:lineRule="auto"/>
        <w:rPr>
          <w:rFonts w:eastAsia="Arial" w:cs="Arial"/>
          <w:b/>
          <w:bCs/>
          <w:color w:val="000000" w:themeColor="text1"/>
          <w:sz w:val="22"/>
          <w:szCs w:val="22"/>
        </w:rPr>
      </w:pPr>
      <w:r w:rsidRPr="43060322">
        <w:rPr>
          <w:rFonts w:eastAsia="Arial" w:cs="Arial"/>
          <w:b/>
          <w:bCs/>
          <w:color w:val="000000" w:themeColor="text1"/>
          <w:sz w:val="22"/>
          <w:szCs w:val="22"/>
        </w:rPr>
        <w:t xml:space="preserve">Virtual: Microsoft Teams </w:t>
      </w:r>
      <w:r w:rsidR="00732F90">
        <w:tab/>
      </w:r>
      <w:r w:rsidR="00732F90">
        <w:tab/>
      </w:r>
    </w:p>
    <w:p w14:paraId="27C9002F" w14:textId="38937C33" w:rsidR="43060322" w:rsidRDefault="43060322" w:rsidP="43060322">
      <w:pPr>
        <w:spacing w:line="36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58"/>
        <w:gridCol w:w="6045"/>
        <w:gridCol w:w="1410"/>
        <w:gridCol w:w="5944"/>
      </w:tblGrid>
      <w:tr w:rsidR="43060322" w14:paraId="3AE9A683" w14:textId="77777777" w:rsidTr="15C98275">
        <w:trPr>
          <w:trHeight w:val="1245"/>
        </w:trPr>
        <w:tc>
          <w:tcPr>
            <w:tcW w:w="1458" w:type="dxa"/>
            <w:vAlign w:val="center"/>
          </w:tcPr>
          <w:p w14:paraId="312717E5" w14:textId="0F967A7A" w:rsidR="78B49746" w:rsidRDefault="78B49746" w:rsidP="43060322">
            <w:pPr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43060322">
              <w:rPr>
                <w:rFonts w:eastAsia="Arial" w:cs="Arial"/>
                <w:b/>
                <w:bCs/>
                <w:sz w:val="22"/>
                <w:szCs w:val="22"/>
              </w:rPr>
              <w:t>Present:</w:t>
            </w:r>
          </w:p>
        </w:tc>
        <w:tc>
          <w:tcPr>
            <w:tcW w:w="6045" w:type="dxa"/>
            <w:vAlign w:val="center"/>
          </w:tcPr>
          <w:p w14:paraId="6392AA6A" w14:textId="142B6F67" w:rsidR="45D47A99" w:rsidRDefault="2B8D8396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Dan Freshwater-Turne</w:t>
            </w:r>
            <w:r w:rsidR="05E2B2CC" w:rsidRPr="15C98275">
              <w:rPr>
                <w:rFonts w:eastAsia="Arial" w:cs="Arial"/>
                <w:sz w:val="21"/>
                <w:szCs w:val="21"/>
              </w:rPr>
              <w:t>r</w:t>
            </w:r>
          </w:p>
          <w:p w14:paraId="3E239776" w14:textId="0FFE5206" w:rsidR="45D47A99" w:rsidRDefault="45D47A99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Jen Minford (Admin)</w:t>
            </w:r>
          </w:p>
          <w:p w14:paraId="1961B619" w14:textId="0A77F133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Lynn Garland</w:t>
            </w:r>
          </w:p>
          <w:p w14:paraId="4E245FC7" w14:textId="3D58102D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Alex Chisholm</w:t>
            </w:r>
          </w:p>
          <w:p w14:paraId="714D2FF4" w14:textId="297F2934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proofErr w:type="spellStart"/>
            <w:r w:rsidRPr="15C98275">
              <w:rPr>
                <w:rFonts w:eastAsia="Arial" w:cs="Arial"/>
                <w:sz w:val="21"/>
                <w:szCs w:val="21"/>
              </w:rPr>
              <w:t>Roane</w:t>
            </w:r>
            <w:proofErr w:type="spellEnd"/>
            <w:r w:rsidRPr="15C98275">
              <w:rPr>
                <w:rFonts w:eastAsia="Arial" w:cs="Arial"/>
                <w:sz w:val="21"/>
                <w:szCs w:val="21"/>
              </w:rPr>
              <w:t xml:space="preserve"> </w:t>
            </w:r>
            <w:proofErr w:type="spellStart"/>
            <w:r w:rsidRPr="15C98275">
              <w:rPr>
                <w:rFonts w:eastAsia="Arial" w:cs="Arial"/>
                <w:sz w:val="21"/>
                <w:szCs w:val="21"/>
              </w:rPr>
              <w:t>Amroliwalla</w:t>
            </w:r>
            <w:proofErr w:type="spellEnd"/>
          </w:p>
          <w:p w14:paraId="54B82B9D" w14:textId="509C8A13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Bethany Gates</w:t>
            </w:r>
          </w:p>
          <w:p w14:paraId="55EC69E8" w14:textId="7CE078E0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Bill Wylie</w:t>
            </w:r>
          </w:p>
          <w:p w14:paraId="47AB2F13" w14:textId="698397E9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Clare Van Hamel</w:t>
            </w:r>
          </w:p>
          <w:p w14:paraId="46438F18" w14:textId="10D0B17D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Debi Reilly</w:t>
            </w:r>
          </w:p>
          <w:p w14:paraId="4A551DAE" w14:textId="72FB13ED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Rolan</w:t>
            </w:r>
            <w:r w:rsidR="00F72E6B">
              <w:rPr>
                <w:rFonts w:eastAsia="Arial" w:cs="Arial"/>
                <w:sz w:val="21"/>
                <w:szCs w:val="21"/>
              </w:rPr>
              <w:t>d</w:t>
            </w:r>
            <w:r w:rsidRPr="15C98275">
              <w:rPr>
                <w:rFonts w:eastAsia="Arial" w:cs="Arial"/>
                <w:sz w:val="21"/>
                <w:szCs w:val="21"/>
              </w:rPr>
              <w:t xml:space="preserve"> </w:t>
            </w:r>
            <w:proofErr w:type="spellStart"/>
            <w:r w:rsidRPr="15C98275">
              <w:rPr>
                <w:rFonts w:eastAsia="Arial" w:cs="Arial"/>
                <w:sz w:val="21"/>
                <w:szCs w:val="21"/>
              </w:rPr>
              <w:t>Gude</w:t>
            </w:r>
            <w:proofErr w:type="spellEnd"/>
          </w:p>
          <w:p w14:paraId="2001CDD1" w14:textId="198829C9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James </w:t>
            </w:r>
            <w:proofErr w:type="spellStart"/>
            <w:r w:rsidRPr="15C98275">
              <w:rPr>
                <w:rFonts w:eastAsia="Arial" w:cs="Arial"/>
                <w:sz w:val="21"/>
                <w:szCs w:val="21"/>
              </w:rPr>
              <w:t>Hambridge</w:t>
            </w:r>
            <w:proofErr w:type="spellEnd"/>
          </w:p>
          <w:p w14:paraId="28BEF2CB" w14:textId="65195B29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Stephen Haupt</w:t>
            </w:r>
          </w:p>
          <w:p w14:paraId="536AA023" w14:textId="0C45484D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Anca </w:t>
            </w:r>
            <w:proofErr w:type="spellStart"/>
            <w:r w:rsidRPr="15C98275">
              <w:rPr>
                <w:rFonts w:eastAsia="Arial" w:cs="Arial"/>
                <w:sz w:val="21"/>
                <w:szCs w:val="21"/>
              </w:rPr>
              <w:t>Ichim</w:t>
            </w:r>
            <w:proofErr w:type="spellEnd"/>
          </w:p>
          <w:p w14:paraId="2D1BB0A9" w14:textId="51CFE21D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Jane Bunce</w:t>
            </w:r>
          </w:p>
          <w:p w14:paraId="14B238BE" w14:textId="27AFC8B9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George Kendall</w:t>
            </w:r>
          </w:p>
          <w:p w14:paraId="56B3292A" w14:textId="33C99ACC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Lara Harrison</w:t>
            </w:r>
          </w:p>
          <w:p w14:paraId="1CD1B1A0" w14:textId="08578F59" w:rsidR="450C4CDE" w:rsidRDefault="450C4CDE" w:rsidP="15C98275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Leigh Beard</w:t>
            </w:r>
          </w:p>
          <w:p w14:paraId="3115CFF9" w14:textId="2A51D787" w:rsidR="1B1E2F21" w:rsidRDefault="45AD021A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Lesley Haig</w:t>
            </w:r>
          </w:p>
          <w:p w14:paraId="5D32483B" w14:textId="26BB286F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Lisa Merrett</w:t>
            </w:r>
          </w:p>
          <w:p w14:paraId="1616312D" w14:textId="42F09438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Lucy Watkins</w:t>
            </w:r>
          </w:p>
          <w:p w14:paraId="42553F1A" w14:textId="43498CA1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lastRenderedPageBreak/>
              <w:t>Kerri Magnus</w:t>
            </w:r>
          </w:p>
          <w:p w14:paraId="76FA25CE" w14:textId="7E9AAA83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Sarah O’Connor</w:t>
            </w:r>
          </w:p>
          <w:p w14:paraId="7C9C250C" w14:textId="07F6FFFB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Omer Aziz</w:t>
            </w:r>
          </w:p>
          <w:p w14:paraId="2F590D0F" w14:textId="08A95EAC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Phil Elverd</w:t>
            </w:r>
          </w:p>
          <w:p w14:paraId="1F9E37EB" w14:textId="4F64B206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Rebecca Williams Lock</w:t>
            </w:r>
          </w:p>
          <w:p w14:paraId="39F4A2AB" w14:textId="2D86AA3E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Rebekah Thomas</w:t>
            </w:r>
          </w:p>
          <w:p w14:paraId="467087D0" w14:textId="5A0A9DD4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Rosie Courtney</w:t>
            </w:r>
          </w:p>
          <w:p w14:paraId="5E05C206" w14:textId="73BBB42E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Ruth Wilson</w:t>
            </w:r>
          </w:p>
          <w:p w14:paraId="36DBD6EF" w14:textId="51C2BB89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Sarah Ireland</w:t>
            </w:r>
          </w:p>
          <w:p w14:paraId="0A1B51C4" w14:textId="0D32AB3F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Shona Hill</w:t>
            </w:r>
          </w:p>
          <w:p w14:paraId="5D9771A8" w14:textId="6AF6F0EC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Simon Kersey</w:t>
            </w:r>
          </w:p>
          <w:p w14:paraId="2F1B98E2" w14:textId="02012C6A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Maria Smith</w:t>
            </w:r>
          </w:p>
          <w:p w14:paraId="5505A0AB" w14:textId="22C6331D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Ruth Thomas</w:t>
            </w:r>
          </w:p>
          <w:p w14:paraId="55100014" w14:textId="21791310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 xml:space="preserve">Daryl </w:t>
            </w:r>
            <w:proofErr w:type="spellStart"/>
            <w:r w:rsidRPr="15C98275">
              <w:rPr>
                <w:sz w:val="21"/>
                <w:szCs w:val="21"/>
              </w:rPr>
              <w:t>Thorp-Jones</w:t>
            </w:r>
            <w:proofErr w:type="spellEnd"/>
          </w:p>
          <w:p w14:paraId="0D0488C1" w14:textId="78AA241F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Victoria Rata</w:t>
            </w:r>
          </w:p>
          <w:p w14:paraId="0FA92673" w14:textId="7A7BACE4" w:rsidR="1B1E2F21" w:rsidRDefault="2D7B8B78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Kate Williams</w:t>
            </w:r>
          </w:p>
          <w:p w14:paraId="0E827910" w14:textId="13274992" w:rsidR="1B1E2F21" w:rsidRDefault="5A22AA47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Louise Hunt</w:t>
            </w:r>
          </w:p>
          <w:p w14:paraId="59A39556" w14:textId="7A84199E" w:rsidR="1B1E2F21" w:rsidRDefault="3EB6E9F4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 xml:space="preserve">Roland </w:t>
            </w:r>
            <w:proofErr w:type="spellStart"/>
            <w:r w:rsidRPr="15C98275">
              <w:rPr>
                <w:sz w:val="21"/>
                <w:szCs w:val="21"/>
              </w:rPr>
              <w:t>Gude</w:t>
            </w:r>
            <w:proofErr w:type="spellEnd"/>
          </w:p>
          <w:p w14:paraId="4DA3CB8C" w14:textId="06C32DD4" w:rsidR="1B1E2F21" w:rsidRDefault="2A4F5CD3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Ursula Rolfe</w:t>
            </w:r>
          </w:p>
          <w:p w14:paraId="398D896C" w14:textId="6EEC435D" w:rsidR="1B1E2F21" w:rsidRDefault="2A4F5CD3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Lorraine Whatley</w:t>
            </w:r>
          </w:p>
          <w:p w14:paraId="78BFF7CC" w14:textId="7CFC4F1F" w:rsidR="1B1E2F21" w:rsidRDefault="4988B7AC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Gemma Witchard</w:t>
            </w:r>
          </w:p>
        </w:tc>
        <w:tc>
          <w:tcPr>
            <w:tcW w:w="1410" w:type="dxa"/>
            <w:vAlign w:val="center"/>
          </w:tcPr>
          <w:p w14:paraId="0727CF1F" w14:textId="26A0F021" w:rsidR="43060322" w:rsidRDefault="43060322" w:rsidP="43060322">
            <w:pPr>
              <w:spacing w:after="200" w:line="276" w:lineRule="auto"/>
              <w:rPr>
                <w:rStyle w:val="eop"/>
                <w:rFonts w:eastAsia="Arial" w:cs="Arial"/>
                <w:b/>
                <w:bCs/>
                <w:sz w:val="22"/>
                <w:szCs w:val="22"/>
              </w:rPr>
            </w:pPr>
          </w:p>
          <w:p w14:paraId="07F50D77" w14:textId="04821ACB" w:rsidR="6D5E976C" w:rsidRDefault="6D5E976C" w:rsidP="43060322">
            <w:pPr>
              <w:spacing w:after="200" w:line="276" w:lineRule="auto"/>
              <w:rPr>
                <w:rStyle w:val="eop"/>
                <w:rFonts w:eastAsia="Arial" w:cs="Arial"/>
                <w:b/>
                <w:bCs/>
                <w:sz w:val="22"/>
                <w:szCs w:val="22"/>
              </w:rPr>
            </w:pPr>
            <w:r w:rsidRPr="43060322">
              <w:rPr>
                <w:rStyle w:val="eop"/>
                <w:rFonts w:eastAsia="Arial"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944" w:type="dxa"/>
            <w:vAlign w:val="center"/>
          </w:tcPr>
          <w:p w14:paraId="6D43AFEA" w14:textId="6B26FD3F" w:rsidR="0A24CB09" w:rsidRDefault="0A24CB09" w:rsidP="0A24CB09">
            <w:pPr>
              <w:rPr>
                <w:sz w:val="20"/>
                <w:szCs w:val="20"/>
              </w:rPr>
            </w:pPr>
          </w:p>
          <w:p w14:paraId="0E305E01" w14:textId="400A95F5" w:rsidR="38925852" w:rsidRDefault="2A9292B0" w:rsidP="0A24CB09">
            <w:pPr>
              <w:rPr>
                <w:rStyle w:val="normaltextrun"/>
                <w:sz w:val="20"/>
                <w:szCs w:val="20"/>
              </w:rPr>
            </w:pPr>
            <w:r w:rsidRPr="0A24CB09">
              <w:rPr>
                <w:sz w:val="20"/>
                <w:szCs w:val="20"/>
              </w:rPr>
              <w:t>Wai Tse</w:t>
            </w:r>
          </w:p>
          <w:p w14:paraId="16C0EF6B" w14:textId="3D8316A9" w:rsidR="38925852" w:rsidRDefault="2A9292B0" w:rsidP="0A24CB09">
            <w:pPr>
              <w:rPr>
                <w:sz w:val="20"/>
                <w:szCs w:val="20"/>
              </w:rPr>
            </w:pPr>
            <w:r w:rsidRPr="0A24CB09">
              <w:rPr>
                <w:sz w:val="20"/>
                <w:szCs w:val="20"/>
              </w:rPr>
              <w:t>Jane Luker</w:t>
            </w:r>
          </w:p>
          <w:p w14:paraId="2F7A2569" w14:textId="34916B30" w:rsidR="38925852" w:rsidRDefault="38925852" w:rsidP="43060322">
            <w:pPr>
              <w:rPr>
                <w:rStyle w:val="normaltextrun"/>
                <w:sz w:val="20"/>
                <w:szCs w:val="20"/>
              </w:rPr>
            </w:pPr>
            <w:r w:rsidRPr="0A24CB09">
              <w:rPr>
                <w:sz w:val="20"/>
                <w:szCs w:val="20"/>
              </w:rPr>
              <w:t>Alan Jervis</w:t>
            </w:r>
          </w:p>
          <w:p w14:paraId="4F2EE1C5" w14:textId="20FA7DAB" w:rsidR="38925852" w:rsidRDefault="38925852" w:rsidP="43060322">
            <w:pPr>
              <w:rPr>
                <w:rStyle w:val="normaltextrun"/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Anna T</w:t>
            </w:r>
            <w:r w:rsidR="6600F122" w:rsidRPr="43060322">
              <w:rPr>
                <w:sz w:val="20"/>
                <w:szCs w:val="20"/>
              </w:rPr>
              <w:t>h</w:t>
            </w:r>
            <w:r w:rsidRPr="43060322">
              <w:rPr>
                <w:sz w:val="20"/>
                <w:szCs w:val="20"/>
              </w:rPr>
              <w:t>ursby-Pelham</w:t>
            </w:r>
          </w:p>
          <w:p w14:paraId="6A7EC3A8" w14:textId="30710181" w:rsidR="0A32F709" w:rsidRDefault="0A32F709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Dan Wilding</w:t>
            </w:r>
          </w:p>
          <w:p w14:paraId="385E0E12" w14:textId="362F1DC8" w:rsidR="014D3126" w:rsidRDefault="014D3126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Nicholas Webb</w:t>
            </w:r>
          </w:p>
          <w:p w14:paraId="28CEB600" w14:textId="525C5622" w:rsidR="014D3126" w:rsidRDefault="014D3126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Alice Girling</w:t>
            </w:r>
          </w:p>
          <w:p w14:paraId="2B3A04E8" w14:textId="4E5D9940" w:rsidR="014D3126" w:rsidRDefault="014D3126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Ann Gallagher</w:t>
            </w:r>
          </w:p>
          <w:p w14:paraId="5042F3E6" w14:textId="7218C856" w:rsidR="7E55E317" w:rsidRDefault="7E55E317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Katherine Finucane</w:t>
            </w:r>
          </w:p>
          <w:p w14:paraId="25CB7159" w14:textId="479591FD" w:rsidR="214B01E1" w:rsidRDefault="214B01E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Rebecca Winterson</w:t>
            </w:r>
          </w:p>
          <w:p w14:paraId="412E228D" w14:textId="31956714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Katherine Hunt</w:t>
            </w:r>
          </w:p>
          <w:p w14:paraId="15054610" w14:textId="7D402328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Tim Draycott</w:t>
            </w:r>
          </w:p>
          <w:p w14:paraId="18380E80" w14:textId="28CF8559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Emily Foote</w:t>
            </w:r>
          </w:p>
          <w:p w14:paraId="254F6B46" w14:textId="7242D7CE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 xml:space="preserve">Ian </w:t>
            </w:r>
            <w:proofErr w:type="spellStart"/>
            <w:r w:rsidRPr="43060322">
              <w:rPr>
                <w:sz w:val="20"/>
                <w:szCs w:val="20"/>
              </w:rPr>
              <w:t>Kerslake</w:t>
            </w:r>
            <w:proofErr w:type="spellEnd"/>
          </w:p>
          <w:p w14:paraId="2E7B3A18" w14:textId="1A9A0F79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Russell Chilton</w:t>
            </w:r>
          </w:p>
          <w:p w14:paraId="6B70E6D3" w14:textId="4F8757CA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Rachel Sales</w:t>
            </w:r>
          </w:p>
          <w:p w14:paraId="018B26B3" w14:textId="197496FD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Helen Waters</w:t>
            </w:r>
          </w:p>
          <w:p w14:paraId="414D0C81" w14:textId="2B324233" w:rsidR="570CDEB5" w:rsidRDefault="570CDEB5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Richard Jefferies</w:t>
            </w:r>
          </w:p>
          <w:p w14:paraId="5021B9C6" w14:textId="2CC1DB96" w:rsidR="455E8191" w:rsidRDefault="455E819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Bernadette George</w:t>
            </w:r>
          </w:p>
          <w:p w14:paraId="416AD9C0" w14:textId="2AB9332D" w:rsidR="455E8191" w:rsidRDefault="455E819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Mike Forster</w:t>
            </w:r>
          </w:p>
          <w:p w14:paraId="48BCDDA7" w14:textId="283C79F0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lastRenderedPageBreak/>
              <w:t>Sofia Salim</w:t>
            </w:r>
          </w:p>
          <w:p w14:paraId="306004A6" w14:textId="095FF845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Sophie King</w:t>
            </w:r>
          </w:p>
          <w:p w14:paraId="74A8F6EB" w14:textId="7D662025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Hisham Khalil</w:t>
            </w:r>
          </w:p>
          <w:p w14:paraId="6F7B2C7D" w14:textId="1571C321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Charlotte Ryan</w:t>
            </w:r>
          </w:p>
          <w:p w14:paraId="6459F127" w14:textId="7BA860B2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Susan Nutland</w:t>
            </w:r>
          </w:p>
          <w:p w14:paraId="1143542C" w14:textId="49E0D8C8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Kevin Jones</w:t>
            </w:r>
          </w:p>
          <w:p w14:paraId="4483962B" w14:textId="020B95B7" w:rsidR="1A407A41" w:rsidRDefault="1A407A41" w:rsidP="43060322">
            <w:pPr>
              <w:rPr>
                <w:sz w:val="20"/>
                <w:szCs w:val="20"/>
              </w:rPr>
            </w:pPr>
            <w:r w:rsidRPr="43060322">
              <w:rPr>
                <w:sz w:val="20"/>
                <w:szCs w:val="20"/>
              </w:rPr>
              <w:t>Guy Rousseau</w:t>
            </w:r>
          </w:p>
          <w:p w14:paraId="2312762C" w14:textId="39C41A79" w:rsidR="35F06102" w:rsidRDefault="35F06102" w:rsidP="43060322">
            <w:r w:rsidRPr="43060322">
              <w:rPr>
                <w:sz w:val="20"/>
                <w:szCs w:val="20"/>
              </w:rPr>
              <w:t>Victoria Collins</w:t>
            </w:r>
          </w:p>
          <w:p w14:paraId="36C0EFB8" w14:textId="544ED1BA" w:rsidR="35F06102" w:rsidRDefault="35F06102" w:rsidP="43060322">
            <w:r w:rsidRPr="43060322">
              <w:rPr>
                <w:sz w:val="20"/>
                <w:szCs w:val="20"/>
              </w:rPr>
              <w:t>Eva Wooding</w:t>
            </w:r>
          </w:p>
          <w:p w14:paraId="0B5EDBF8" w14:textId="529A0110" w:rsidR="35F06102" w:rsidRDefault="35F06102" w:rsidP="43060322">
            <w:r w:rsidRPr="5B9921AF">
              <w:rPr>
                <w:sz w:val="20"/>
                <w:szCs w:val="20"/>
              </w:rPr>
              <w:t>Esther Wilson</w:t>
            </w:r>
          </w:p>
          <w:p w14:paraId="0818EC90" w14:textId="4FC2D6F3" w:rsidR="35F06102" w:rsidRDefault="35F06102" w:rsidP="43060322">
            <w:r w:rsidRPr="43060322">
              <w:rPr>
                <w:sz w:val="20"/>
                <w:szCs w:val="20"/>
              </w:rPr>
              <w:t xml:space="preserve">Roxane </w:t>
            </w:r>
            <w:proofErr w:type="spellStart"/>
            <w:r w:rsidRPr="43060322">
              <w:rPr>
                <w:sz w:val="20"/>
                <w:szCs w:val="20"/>
              </w:rPr>
              <w:t>Amroliwalla</w:t>
            </w:r>
            <w:proofErr w:type="spellEnd"/>
          </w:p>
          <w:p w14:paraId="36302C58" w14:textId="2B7C76D0" w:rsidR="35F06102" w:rsidRDefault="35F06102" w:rsidP="43060322">
            <w:r w:rsidRPr="43060322">
              <w:rPr>
                <w:sz w:val="20"/>
                <w:szCs w:val="20"/>
              </w:rPr>
              <w:t>Steve Knowles</w:t>
            </w:r>
          </w:p>
          <w:p w14:paraId="0AA49B7E" w14:textId="55E4ECE8" w:rsidR="35F06102" w:rsidRDefault="35F06102" w:rsidP="43060322">
            <w:r w:rsidRPr="43060322">
              <w:rPr>
                <w:sz w:val="20"/>
                <w:szCs w:val="20"/>
              </w:rPr>
              <w:t xml:space="preserve">Sunny </w:t>
            </w:r>
            <w:proofErr w:type="spellStart"/>
            <w:r w:rsidRPr="43060322">
              <w:rPr>
                <w:sz w:val="20"/>
                <w:szCs w:val="20"/>
              </w:rPr>
              <w:t>Karadia</w:t>
            </w:r>
            <w:proofErr w:type="spellEnd"/>
          </w:p>
          <w:p w14:paraId="5F71B0DC" w14:textId="680BA40E" w:rsidR="35F06102" w:rsidRDefault="35F06102" w:rsidP="43060322">
            <w:r w:rsidRPr="43060322">
              <w:rPr>
                <w:sz w:val="20"/>
                <w:szCs w:val="20"/>
              </w:rPr>
              <w:t>Matthew Williams</w:t>
            </w:r>
          </w:p>
          <w:p w14:paraId="06C87856" w14:textId="5DF0C315" w:rsidR="43060322" w:rsidRDefault="35F06102" w:rsidP="05703F03">
            <w:r w:rsidRPr="05703F03">
              <w:rPr>
                <w:sz w:val="20"/>
                <w:szCs w:val="20"/>
              </w:rPr>
              <w:t>Andrew Boult</w:t>
            </w:r>
          </w:p>
          <w:p w14:paraId="23E1ABFF" w14:textId="4EA302BA" w:rsidR="43060322" w:rsidRDefault="5763B052" w:rsidP="01A3E2A9">
            <w:r w:rsidRPr="01A3E2A9">
              <w:rPr>
                <w:sz w:val="20"/>
                <w:szCs w:val="20"/>
              </w:rPr>
              <w:t>Daisy Osborne</w:t>
            </w:r>
          </w:p>
          <w:p w14:paraId="5631C827" w14:textId="4C3020A6" w:rsidR="43060322" w:rsidRDefault="70DA6AA1" w:rsidP="69C2954C">
            <w:r w:rsidRPr="69C2954C">
              <w:rPr>
                <w:sz w:val="20"/>
                <w:szCs w:val="20"/>
              </w:rPr>
              <w:t>Keri Phillips</w:t>
            </w:r>
          </w:p>
          <w:p w14:paraId="0EC9F70C" w14:textId="20A643C6" w:rsidR="43060322" w:rsidRDefault="73B5F620" w:rsidP="69C2954C">
            <w:r w:rsidRPr="69C2954C">
              <w:rPr>
                <w:sz w:val="20"/>
                <w:szCs w:val="20"/>
              </w:rPr>
              <w:t>Andrew Robinson</w:t>
            </w:r>
          </w:p>
          <w:p w14:paraId="7CCAF038" w14:textId="78CA6159" w:rsidR="43060322" w:rsidRDefault="73B5F620" w:rsidP="10E4B743">
            <w:r w:rsidRPr="10E4B743">
              <w:rPr>
                <w:sz w:val="20"/>
                <w:szCs w:val="20"/>
              </w:rPr>
              <w:t xml:space="preserve">Clare </w:t>
            </w:r>
            <w:proofErr w:type="spellStart"/>
            <w:r w:rsidRPr="10E4B743">
              <w:rPr>
                <w:sz w:val="20"/>
                <w:szCs w:val="20"/>
              </w:rPr>
              <w:t>Nadaf</w:t>
            </w:r>
            <w:proofErr w:type="spellEnd"/>
          </w:p>
          <w:p w14:paraId="64A7C3D3" w14:textId="6FFB843C" w:rsidR="43060322" w:rsidRDefault="60D07D3E" w:rsidP="251343D4">
            <w:r w:rsidRPr="251343D4">
              <w:rPr>
                <w:sz w:val="20"/>
                <w:szCs w:val="20"/>
              </w:rPr>
              <w:t>Tim Mason</w:t>
            </w:r>
          </w:p>
          <w:p w14:paraId="34F8915C" w14:textId="5BB491CA" w:rsidR="43060322" w:rsidRDefault="0A344B8E" w:rsidP="251343D4">
            <w:r w:rsidRPr="251343D4">
              <w:rPr>
                <w:sz w:val="20"/>
                <w:szCs w:val="20"/>
              </w:rPr>
              <w:t>Katie Cornthwaite</w:t>
            </w:r>
          </w:p>
          <w:p w14:paraId="1A0E9388" w14:textId="616AAA6F" w:rsidR="43060322" w:rsidRDefault="0A344B8E" w:rsidP="4C5D0D1F">
            <w:r w:rsidRPr="15C98275">
              <w:rPr>
                <w:sz w:val="20"/>
                <w:szCs w:val="20"/>
              </w:rPr>
              <w:t>Abi Bartlett</w:t>
            </w:r>
          </w:p>
          <w:p w14:paraId="7FD3ED44" w14:textId="353E98B3" w:rsidR="31CEBDA4" w:rsidRDefault="31CEBDA4" w:rsidP="15C98275">
            <w:r w:rsidRPr="15C98275">
              <w:rPr>
                <w:sz w:val="20"/>
                <w:szCs w:val="20"/>
              </w:rPr>
              <w:t>Giovanna Edwards</w:t>
            </w:r>
          </w:p>
          <w:p w14:paraId="0FBE1024" w14:textId="2D0DCF16" w:rsidR="43060322" w:rsidRDefault="60EF5D37" w:rsidP="15C98275">
            <w:r w:rsidRPr="15C98275">
              <w:rPr>
                <w:sz w:val="20"/>
                <w:szCs w:val="20"/>
              </w:rPr>
              <w:t>Simon Hall</w:t>
            </w:r>
          </w:p>
          <w:p w14:paraId="39A1CB2E" w14:textId="64586273" w:rsidR="43060322" w:rsidRDefault="0CC64254" w:rsidP="15C98275">
            <w:r w:rsidRPr="15C98275">
              <w:rPr>
                <w:sz w:val="20"/>
                <w:szCs w:val="20"/>
              </w:rPr>
              <w:t>Rozz McDonald</w:t>
            </w:r>
          </w:p>
          <w:p w14:paraId="51313CCB" w14:textId="287158DF" w:rsidR="43060322" w:rsidRDefault="4B7B7A17" w:rsidP="43060322">
            <w:r w:rsidRPr="15C98275">
              <w:rPr>
                <w:sz w:val="20"/>
                <w:szCs w:val="20"/>
              </w:rPr>
              <w:t>Richard Fenton</w:t>
            </w:r>
          </w:p>
        </w:tc>
      </w:tr>
    </w:tbl>
    <w:p w14:paraId="0761AF91" w14:textId="3ACA811C" w:rsidR="43060322" w:rsidRDefault="43060322" w:rsidP="43060322">
      <w:pPr>
        <w:spacing w:line="360" w:lineRule="auto"/>
      </w:pPr>
    </w:p>
    <w:p w14:paraId="3976BCAD" w14:textId="7EBE9AB7" w:rsidR="00FB6D6C" w:rsidRPr="00DE3FE4" w:rsidRDefault="00732F90" w:rsidP="66AE9BB0">
      <w:pPr>
        <w:spacing w:line="360" w:lineRule="auto"/>
        <w:rPr>
          <w:rFonts w:cs="Arial"/>
          <w:b/>
          <w:bCs/>
          <w:sz w:val="22"/>
          <w:szCs w:val="22"/>
        </w:rPr>
      </w:pPr>
      <w:r w:rsidRPr="66AE9BB0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4857" w:type="dxa"/>
        <w:tblInd w:w="-318" w:type="dxa"/>
        <w:tblLook w:val="04A0" w:firstRow="1" w:lastRow="0" w:firstColumn="1" w:lastColumn="0" w:noHBand="0" w:noVBand="1"/>
      </w:tblPr>
      <w:tblGrid>
        <w:gridCol w:w="1110"/>
        <w:gridCol w:w="3120"/>
        <w:gridCol w:w="9124"/>
        <w:gridCol w:w="1503"/>
      </w:tblGrid>
      <w:tr w:rsidR="00C3490C" w:rsidRPr="00A97CAA" w14:paraId="27C2DD48" w14:textId="61B48B9A" w:rsidTr="15C98275">
        <w:trPr>
          <w:trHeight w:val="703"/>
        </w:trPr>
        <w:tc>
          <w:tcPr>
            <w:tcW w:w="1110" w:type="dxa"/>
            <w:vAlign w:val="center"/>
          </w:tcPr>
          <w:p w14:paraId="1B30FE29" w14:textId="77777777" w:rsidR="00C3490C" w:rsidRPr="00A97CAA" w:rsidRDefault="00C3490C" w:rsidP="216EAC6B">
            <w:pPr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A97CAA">
              <w:rPr>
                <w:rFonts w:eastAsia="Arial" w:cs="Arial"/>
                <w:b/>
                <w:bCs/>
                <w:sz w:val="22"/>
                <w:szCs w:val="22"/>
              </w:rPr>
              <w:t>Agenda Point</w:t>
            </w:r>
          </w:p>
        </w:tc>
        <w:tc>
          <w:tcPr>
            <w:tcW w:w="3120" w:type="dxa"/>
            <w:vAlign w:val="center"/>
          </w:tcPr>
          <w:p w14:paraId="120C7CF6" w14:textId="535830AE" w:rsidR="00C3490C" w:rsidRPr="00A97CAA" w:rsidRDefault="00C3490C" w:rsidP="216EAC6B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 w:rsidRPr="00A97CAA">
              <w:rPr>
                <w:rFonts w:eastAsia="Arial" w:cs="Arial"/>
                <w:b/>
                <w:bCs/>
                <w:sz w:val="22"/>
                <w:szCs w:val="22"/>
              </w:rPr>
              <w:t>Agenda Item</w:t>
            </w:r>
          </w:p>
          <w:p w14:paraId="41931F0B" w14:textId="16442170" w:rsidR="00C3490C" w:rsidRPr="00A97CAA" w:rsidRDefault="00C3490C" w:rsidP="216EAC6B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4" w:type="dxa"/>
            <w:vAlign w:val="center"/>
          </w:tcPr>
          <w:p w14:paraId="665C86A2" w14:textId="34D0EEDB" w:rsidR="00C3490C" w:rsidRPr="00A97CAA" w:rsidRDefault="0DC7F554" w:rsidP="15C98275">
            <w:pPr>
              <w:spacing w:after="200" w:line="276" w:lineRule="auto"/>
              <w:rPr>
                <w:rStyle w:val="eop"/>
                <w:b/>
                <w:bCs/>
              </w:rPr>
            </w:pPr>
            <w:r w:rsidRPr="15C98275">
              <w:rPr>
                <w:rStyle w:val="eop"/>
                <w:rFonts w:eastAsia="Arial" w:cs="Arial"/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1503" w:type="dxa"/>
            <w:vAlign w:val="center"/>
          </w:tcPr>
          <w:p w14:paraId="06A5E014" w14:textId="127B797C" w:rsidR="00C3490C" w:rsidRPr="00A97CAA" w:rsidRDefault="00C3490C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A97CAA">
              <w:rPr>
                <w:rStyle w:val="normaltextrun"/>
                <w:rFonts w:eastAsia="Arial" w:cs="Arial"/>
                <w:b/>
                <w:bCs/>
                <w:sz w:val="22"/>
                <w:szCs w:val="22"/>
              </w:rPr>
              <w:t>Owner</w:t>
            </w:r>
            <w:r w:rsidRPr="00A97CAA">
              <w:rPr>
                <w:rStyle w:val="eop"/>
                <w:rFonts w:eastAsia="Arial" w:cs="Arial"/>
                <w:sz w:val="22"/>
                <w:szCs w:val="22"/>
              </w:rPr>
              <w:t> </w:t>
            </w:r>
          </w:p>
        </w:tc>
      </w:tr>
      <w:tr w:rsidR="00A97CAA" w:rsidRPr="00A97CAA" w14:paraId="54F2741E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680EEFB4" w14:textId="2A524B79" w:rsidR="00A97CAA" w:rsidRPr="00A97CAA" w:rsidRDefault="75B301CB" w:rsidP="15C98275">
            <w:pPr>
              <w:jc w:val="center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1</w:t>
            </w:r>
          </w:p>
        </w:tc>
        <w:tc>
          <w:tcPr>
            <w:tcW w:w="3120" w:type="dxa"/>
            <w:vAlign w:val="center"/>
          </w:tcPr>
          <w:p w14:paraId="200EBE5C" w14:textId="44CFD8B7" w:rsidR="00A97CAA" w:rsidRPr="00A97CAA" w:rsidRDefault="75B301CB" w:rsidP="15C98275">
            <w:pPr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Welcomes &amp; Apologies </w:t>
            </w:r>
          </w:p>
        </w:tc>
        <w:tc>
          <w:tcPr>
            <w:tcW w:w="9124" w:type="dxa"/>
            <w:vAlign w:val="center"/>
          </w:tcPr>
          <w:p w14:paraId="6806958D" w14:textId="13BD7D66" w:rsidR="003F6455" w:rsidRPr="00A97CAA" w:rsidRDefault="1CFE069B" w:rsidP="15C98275">
            <w:pPr>
              <w:spacing w:after="200" w:line="276" w:lineRule="auto"/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Introductions from DFT – Co-lead, Wai Tse, is acting clinically today.</w:t>
            </w:r>
          </w:p>
          <w:p w14:paraId="70A98D76" w14:textId="23F4806D" w:rsidR="003F6455" w:rsidRPr="00A97CAA" w:rsidRDefault="1CFE069B" w:rsidP="15C98275">
            <w:pPr>
              <w:spacing w:after="200" w:line="276" w:lineRule="auto"/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lastRenderedPageBreak/>
              <w:t>DFT and WT led Simulation Network for 3 years</w:t>
            </w:r>
            <w:r w:rsidR="2DF15099" w:rsidRPr="15C98275">
              <w:rPr>
                <w:sz w:val="21"/>
                <w:szCs w:val="21"/>
              </w:rPr>
              <w:t>.</w:t>
            </w:r>
          </w:p>
        </w:tc>
        <w:tc>
          <w:tcPr>
            <w:tcW w:w="1503" w:type="dxa"/>
            <w:vAlign w:val="center"/>
          </w:tcPr>
          <w:p w14:paraId="33A4D0FE" w14:textId="0444A101" w:rsidR="00A97CAA" w:rsidRPr="00A97CAA" w:rsidRDefault="75B301CB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lastRenderedPageBreak/>
              <w:t>D</w:t>
            </w:r>
            <w:r w:rsidRPr="15C98275">
              <w:rPr>
                <w:rStyle w:val="eop"/>
                <w:rFonts w:cs="Arial"/>
                <w:sz w:val="22"/>
                <w:szCs w:val="22"/>
              </w:rPr>
              <w:t>FT</w:t>
            </w:r>
          </w:p>
        </w:tc>
      </w:tr>
      <w:tr w:rsidR="0032247D" w:rsidRPr="00A97CAA" w14:paraId="4248BDFE" w14:textId="61705AD6" w:rsidTr="15C98275">
        <w:trPr>
          <w:trHeight w:val="703"/>
        </w:trPr>
        <w:tc>
          <w:tcPr>
            <w:tcW w:w="1110" w:type="dxa"/>
            <w:vAlign w:val="center"/>
          </w:tcPr>
          <w:p w14:paraId="09566587" w14:textId="4623FF58" w:rsidR="0032247D" w:rsidRPr="00A97CAA" w:rsidRDefault="75B301CB" w:rsidP="15C98275">
            <w:pPr>
              <w:jc w:val="center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2</w:t>
            </w:r>
          </w:p>
        </w:tc>
        <w:tc>
          <w:tcPr>
            <w:tcW w:w="3120" w:type="dxa"/>
            <w:vAlign w:val="center"/>
          </w:tcPr>
          <w:p w14:paraId="5281AA28" w14:textId="171746D3" w:rsidR="0032247D" w:rsidRPr="00A97CAA" w:rsidRDefault="000F1E69" w:rsidP="15C98275">
            <w:pPr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Executive </w:t>
            </w:r>
            <w:r w:rsidR="75B301CB" w:rsidRPr="15C98275">
              <w:rPr>
                <w:rFonts w:eastAsia="Arial" w:cs="Arial"/>
                <w:sz w:val="21"/>
                <w:szCs w:val="21"/>
              </w:rPr>
              <w:t>M</w:t>
            </w:r>
            <w:r w:rsidRPr="15C98275">
              <w:rPr>
                <w:rFonts w:eastAsia="Arial" w:cs="Arial"/>
                <w:sz w:val="21"/>
                <w:szCs w:val="21"/>
              </w:rPr>
              <w:t>eeting feedback</w:t>
            </w:r>
          </w:p>
        </w:tc>
        <w:tc>
          <w:tcPr>
            <w:tcW w:w="9124" w:type="dxa"/>
            <w:vAlign w:val="center"/>
          </w:tcPr>
          <w:p w14:paraId="2E59BE67" w14:textId="617E9B7E" w:rsidR="003F6455" w:rsidRPr="00A97CAA" w:rsidRDefault="7343CF60" w:rsidP="15C98275">
            <w:pPr>
              <w:spacing w:after="200" w:line="276" w:lineRule="auto"/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 xml:space="preserve">DFT - </w:t>
            </w:r>
            <w:r w:rsidR="5A190361" w:rsidRPr="15C98275">
              <w:rPr>
                <w:sz w:val="21"/>
                <w:szCs w:val="21"/>
              </w:rPr>
              <w:t xml:space="preserve">Network is </w:t>
            </w:r>
            <w:r w:rsidR="04A5A006" w:rsidRPr="15C98275">
              <w:rPr>
                <w:sz w:val="21"/>
                <w:szCs w:val="21"/>
              </w:rPr>
              <w:t xml:space="preserve">a </w:t>
            </w:r>
            <w:r w:rsidR="5A190361" w:rsidRPr="15C98275">
              <w:rPr>
                <w:sz w:val="21"/>
                <w:szCs w:val="21"/>
              </w:rPr>
              <w:t xml:space="preserve">large open group for </w:t>
            </w:r>
            <w:r w:rsidR="5396FF68" w:rsidRPr="15C98275">
              <w:rPr>
                <w:sz w:val="21"/>
                <w:szCs w:val="21"/>
              </w:rPr>
              <w:t xml:space="preserve">individuals with </w:t>
            </w:r>
            <w:r w:rsidR="5A190361" w:rsidRPr="15C98275">
              <w:rPr>
                <w:sz w:val="21"/>
                <w:szCs w:val="21"/>
              </w:rPr>
              <w:t>Sim and Immersive/TEL background</w:t>
            </w:r>
            <w:r w:rsidR="07DE60B4" w:rsidRPr="15C98275">
              <w:rPr>
                <w:sz w:val="21"/>
                <w:szCs w:val="21"/>
              </w:rPr>
              <w:t>. We have a smaller executive group</w:t>
            </w:r>
            <w:r w:rsidR="6B19B72F" w:rsidRPr="15C98275">
              <w:rPr>
                <w:sz w:val="21"/>
                <w:szCs w:val="21"/>
              </w:rPr>
              <w:t xml:space="preserve"> – open invite to join</w:t>
            </w:r>
            <w:r w:rsidR="07DE60B4" w:rsidRPr="15C98275">
              <w:rPr>
                <w:sz w:val="21"/>
                <w:szCs w:val="21"/>
              </w:rPr>
              <w:t>. Decisions are often made</w:t>
            </w:r>
            <w:r w:rsidR="040A7BE9" w:rsidRPr="15C98275">
              <w:rPr>
                <w:sz w:val="21"/>
                <w:szCs w:val="21"/>
              </w:rPr>
              <w:t xml:space="preserve"> in executive meeting</w:t>
            </w:r>
            <w:r w:rsidR="07DE60B4" w:rsidRPr="15C98275">
              <w:rPr>
                <w:sz w:val="21"/>
                <w:szCs w:val="21"/>
              </w:rPr>
              <w:t>, but nothing specific for today.</w:t>
            </w:r>
          </w:p>
        </w:tc>
        <w:tc>
          <w:tcPr>
            <w:tcW w:w="1503" w:type="dxa"/>
            <w:vAlign w:val="center"/>
          </w:tcPr>
          <w:p w14:paraId="43EA3628" w14:textId="7916A036" w:rsidR="0032247D" w:rsidRPr="00A97CAA" w:rsidRDefault="000F1E69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t>DFT</w:t>
            </w:r>
          </w:p>
        </w:tc>
      </w:tr>
      <w:tr w:rsidR="0032247D" w:rsidRPr="00A97CAA" w14:paraId="45383E06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5C00EFD8" w14:textId="6E07BE57" w:rsidR="0032247D" w:rsidRPr="00A97CAA" w:rsidRDefault="75B301CB" w:rsidP="15C98275">
            <w:pPr>
              <w:jc w:val="center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3</w:t>
            </w:r>
          </w:p>
        </w:tc>
        <w:tc>
          <w:tcPr>
            <w:tcW w:w="3120" w:type="dxa"/>
            <w:vAlign w:val="center"/>
          </w:tcPr>
          <w:p w14:paraId="177C8CF9" w14:textId="77777777" w:rsidR="00A97CAA" w:rsidRPr="00A97CAA" w:rsidRDefault="00A97CAA" w:rsidP="15C98275">
            <w:pPr>
              <w:rPr>
                <w:rFonts w:eastAsia="Arial" w:cs="Arial"/>
                <w:sz w:val="21"/>
                <w:szCs w:val="21"/>
              </w:rPr>
            </w:pPr>
          </w:p>
          <w:p w14:paraId="41596087" w14:textId="33E03F04" w:rsidR="0032247D" w:rsidRDefault="000F1E69" w:rsidP="15C98275">
            <w:pPr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Minutes of the last meeting</w:t>
            </w:r>
          </w:p>
          <w:p w14:paraId="2AFE0610" w14:textId="03328C45" w:rsidR="0032247D" w:rsidRPr="00A97CAA" w:rsidRDefault="0032247D" w:rsidP="15C98275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9124" w:type="dxa"/>
            <w:vAlign w:val="center"/>
          </w:tcPr>
          <w:p w14:paraId="04F40906" w14:textId="7F2843B3" w:rsidR="003F6455" w:rsidRPr="003F6455" w:rsidRDefault="003F6455" w:rsidP="15C98275">
            <w:pPr>
              <w:spacing w:after="200" w:line="276" w:lineRule="auto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Sent on MS Teams for review prior to this meeting. All in agreement. </w:t>
            </w:r>
          </w:p>
          <w:p w14:paraId="329D1755" w14:textId="28A3DDEE" w:rsidR="003F6455" w:rsidRPr="003F6455" w:rsidRDefault="2EEDD3EC" w:rsidP="15C98275">
            <w:pPr>
              <w:spacing w:after="200" w:line="276" w:lineRule="auto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DFT - </w:t>
            </w:r>
            <w:r w:rsidR="1B5326F0" w:rsidRPr="15C98275">
              <w:rPr>
                <w:rFonts w:eastAsia="Arial" w:cs="Arial"/>
                <w:sz w:val="21"/>
                <w:szCs w:val="21"/>
              </w:rPr>
              <w:t xml:space="preserve">There were </w:t>
            </w:r>
            <w:proofErr w:type="gramStart"/>
            <w:r w:rsidR="1B5326F0" w:rsidRPr="15C98275">
              <w:rPr>
                <w:rFonts w:eastAsia="Arial" w:cs="Arial"/>
                <w:sz w:val="21"/>
                <w:szCs w:val="21"/>
              </w:rPr>
              <w:t>a number of</w:t>
            </w:r>
            <w:proofErr w:type="gramEnd"/>
            <w:r w:rsidR="1B5326F0" w:rsidRPr="15C98275">
              <w:rPr>
                <w:rFonts w:eastAsia="Arial" w:cs="Arial"/>
                <w:sz w:val="21"/>
                <w:szCs w:val="21"/>
              </w:rPr>
              <w:t xml:space="preserve"> actions from the last meeting:</w:t>
            </w:r>
          </w:p>
          <w:p w14:paraId="1EC53ABE" w14:textId="416204E2" w:rsidR="003F6455" w:rsidRPr="003F6455" w:rsidRDefault="1B5326F0" w:rsidP="15C982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C98275">
              <w:rPr>
                <w:rFonts w:ascii="Arial" w:eastAsia="Arial" w:hAnsi="Arial" w:cs="Arial"/>
                <w:sz w:val="21"/>
                <w:szCs w:val="21"/>
              </w:rPr>
              <w:t xml:space="preserve">Website – we have updated this and added a link to documents and to our SharePoint which hosts documents from our conference. </w:t>
            </w:r>
          </w:p>
          <w:p w14:paraId="64B2FC33" w14:textId="678CE955" w:rsidR="003F6455" w:rsidRPr="003F6455" w:rsidRDefault="1B5326F0" w:rsidP="15C982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proofErr w:type="spellStart"/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>IRiS</w:t>
            </w:r>
            <w:proofErr w:type="spellEnd"/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 xml:space="preserve"> – we can activate access to </w:t>
            </w:r>
            <w:proofErr w:type="spellStart"/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>IRiS</w:t>
            </w:r>
            <w:proofErr w:type="spellEnd"/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 xml:space="preserve"> – contact us. This allows you to make Sim scenarios – useful resource for establishing Simulation set</w:t>
            </w:r>
            <w:r w:rsidR="22FFF661" w:rsidRPr="15C98275">
              <w:rPr>
                <w:rFonts w:ascii="Arial" w:eastAsia="MS Mincho" w:hAnsi="Arial" w:cs="Times New Roman"/>
                <w:sz w:val="21"/>
                <w:szCs w:val="21"/>
              </w:rPr>
              <w:t xml:space="preserve"> up</w:t>
            </w:r>
          </w:p>
          <w:p w14:paraId="17222AC8" w14:textId="18CA77A2" w:rsidR="003F6455" w:rsidRPr="003F6455" w:rsidRDefault="22FFF661" w:rsidP="15C982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>Mentors – we have secured mentors for all funded projects</w:t>
            </w:r>
          </w:p>
          <w:p w14:paraId="72D7419C" w14:textId="0800CA62" w:rsidR="003F6455" w:rsidRPr="003F6455" w:rsidRDefault="22FFF661" w:rsidP="15C982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>Network meetings – 2022 dates agreed, will be shared with minutes</w:t>
            </w:r>
          </w:p>
          <w:p w14:paraId="6E3B706C" w14:textId="6F7F06BD" w:rsidR="003F6455" w:rsidRPr="003F6455" w:rsidRDefault="22FFF661" w:rsidP="15C9827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 xml:space="preserve">Funding application process – review undertaken using feedback from 2021. Streamlined and developed application form with assistance of HEE/PPMO - more user friendly and will appear with guidance and new scoring </w:t>
            </w:r>
            <w:r w:rsidR="44994E36" w:rsidRPr="15C98275">
              <w:rPr>
                <w:rFonts w:ascii="Arial" w:eastAsia="MS Mincho" w:hAnsi="Arial" w:cs="Times New Roman"/>
                <w:sz w:val="21"/>
                <w:szCs w:val="21"/>
              </w:rPr>
              <w:t>criteria</w:t>
            </w:r>
            <w:r w:rsidRPr="15C98275">
              <w:rPr>
                <w:rFonts w:ascii="Arial" w:eastAsia="MS Mincho" w:hAnsi="Arial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503" w:type="dxa"/>
            <w:vAlign w:val="center"/>
          </w:tcPr>
          <w:p w14:paraId="7954CC8D" w14:textId="3CC997E8" w:rsidR="0032247D" w:rsidRPr="00A97CAA" w:rsidRDefault="000F1E69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t>DFT</w:t>
            </w:r>
          </w:p>
        </w:tc>
      </w:tr>
      <w:tr w:rsidR="0032247D" w:rsidRPr="00A97CAA" w14:paraId="47B5A7BD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0378D8EA" w14:textId="04C11B2E" w:rsidR="0032247D" w:rsidRPr="00A97CAA" w:rsidRDefault="20BF922A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15C98275">
              <w:rPr>
                <w:rFonts w:eastAsia="Arial" w:cs="Arial"/>
                <w:sz w:val="22"/>
                <w:szCs w:val="22"/>
              </w:rPr>
              <w:t>4</w:t>
            </w:r>
          </w:p>
        </w:tc>
        <w:tc>
          <w:tcPr>
            <w:tcW w:w="3120" w:type="dxa"/>
            <w:vAlign w:val="center"/>
          </w:tcPr>
          <w:p w14:paraId="4FC62A1B" w14:textId="2B56612D" w:rsidR="0032247D" w:rsidRPr="00A97CAA" w:rsidRDefault="0032247D" w:rsidP="00A97CAA">
            <w:pPr>
              <w:rPr>
                <w:rFonts w:eastAsia="Arial" w:cs="Arial"/>
                <w:sz w:val="22"/>
                <w:szCs w:val="22"/>
              </w:rPr>
            </w:pPr>
            <w:r w:rsidRPr="00A97CAA">
              <w:rPr>
                <w:rFonts w:eastAsia="Arial" w:cs="Arial"/>
                <w:sz w:val="22"/>
                <w:szCs w:val="22"/>
              </w:rPr>
              <w:t>Workstreams</w:t>
            </w:r>
            <w:r w:rsidR="00A97CAA" w:rsidRPr="00A97CAA">
              <w:rPr>
                <w:rFonts w:eastAsia="Arial" w:cs="Arial"/>
                <w:sz w:val="22"/>
                <w:szCs w:val="22"/>
              </w:rPr>
              <w:t>:</w:t>
            </w:r>
          </w:p>
          <w:p w14:paraId="004A325E" w14:textId="77777777" w:rsidR="0032247D" w:rsidRPr="00A97CAA" w:rsidRDefault="0032247D" w:rsidP="5BEA025D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5BEA025D">
              <w:rPr>
                <w:rFonts w:ascii="Arial" w:eastAsia="Arial" w:hAnsi="Arial" w:cs="Arial"/>
              </w:rPr>
              <w:t>Technicians</w:t>
            </w:r>
          </w:p>
          <w:p w14:paraId="397AEA7C" w14:textId="77777777" w:rsidR="0032247D" w:rsidRPr="00A97CAA" w:rsidRDefault="0032247D" w:rsidP="5BEA025D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5BEA025D">
              <w:rPr>
                <w:rFonts w:ascii="Arial" w:eastAsia="Arial" w:hAnsi="Arial" w:cs="Arial"/>
              </w:rPr>
              <w:t>Multi-agency working</w:t>
            </w:r>
          </w:p>
          <w:p w14:paraId="13CCED4F" w14:textId="39E1E932" w:rsidR="0032247D" w:rsidRPr="00A97CAA" w:rsidRDefault="3CA14B85" w:rsidP="15C98275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15C98275">
              <w:rPr>
                <w:rStyle w:val="eop"/>
                <w:rFonts w:ascii="Arial" w:eastAsia="MS Mincho" w:hAnsi="Arial" w:cs="Times New Roman"/>
                <w:sz w:val="21"/>
                <w:szCs w:val="21"/>
              </w:rPr>
              <w:t>TEL/Immersive Technologies</w:t>
            </w:r>
            <w:r w:rsidR="000F1E69" w:rsidRPr="15C98275">
              <w:rPr>
                <w:rFonts w:ascii="Arial" w:hAnsi="Arial" w:cs="Arial"/>
              </w:rPr>
              <w:t xml:space="preserve"> </w:t>
            </w:r>
          </w:p>
          <w:p w14:paraId="5D771B2A" w14:textId="77777777" w:rsidR="0032247D" w:rsidRPr="00A97CAA" w:rsidRDefault="0032247D" w:rsidP="5BEA025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5BEA025D">
              <w:rPr>
                <w:rFonts w:ascii="Arial" w:eastAsia="Arial" w:hAnsi="Arial" w:cs="Arial"/>
              </w:rPr>
              <w:t>Research</w:t>
            </w:r>
          </w:p>
          <w:p w14:paraId="4E264939" w14:textId="4DFB6D85" w:rsidR="0032247D" w:rsidRPr="00A97CAA" w:rsidRDefault="0032247D" w:rsidP="5BEA025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5BEA025D">
              <w:rPr>
                <w:rFonts w:ascii="Arial" w:eastAsia="Arial" w:hAnsi="Arial" w:cs="Arial"/>
              </w:rPr>
              <w:lastRenderedPageBreak/>
              <w:t>Standardised patient</w:t>
            </w:r>
          </w:p>
        </w:tc>
        <w:tc>
          <w:tcPr>
            <w:tcW w:w="9124" w:type="dxa"/>
            <w:vAlign w:val="center"/>
          </w:tcPr>
          <w:p w14:paraId="190F29C3" w14:textId="1D36624D" w:rsidR="0C448D57" w:rsidRDefault="0C448D57" w:rsidP="15C98275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lastRenderedPageBreak/>
              <w:t xml:space="preserve">DFT - </w:t>
            </w:r>
            <w:r w:rsidR="0E100120" w:rsidRPr="15C98275">
              <w:rPr>
                <w:rStyle w:val="eop"/>
                <w:rFonts w:eastAsia="Arial" w:cs="Arial"/>
                <w:sz w:val="22"/>
                <w:szCs w:val="22"/>
              </w:rPr>
              <w:t xml:space="preserve">Workstreams take volunteers and act autonomously </w:t>
            </w:r>
            <w:r w:rsidR="3A2688D8" w:rsidRPr="15C98275">
              <w:rPr>
                <w:rStyle w:val="eop"/>
                <w:rFonts w:eastAsia="Arial" w:cs="Arial"/>
                <w:sz w:val="22"/>
                <w:szCs w:val="22"/>
              </w:rPr>
              <w:t>to set plans for actions for areas of work.</w:t>
            </w:r>
          </w:p>
          <w:p w14:paraId="29846DCD" w14:textId="3A7C3DDE" w:rsidR="0032247D" w:rsidRPr="00A97CAA" w:rsidRDefault="0E100120" w:rsidP="15C98275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b/>
                <w:bCs/>
                <w:sz w:val="22"/>
                <w:szCs w:val="22"/>
              </w:rPr>
              <w:t>Technicians:</w:t>
            </w:r>
            <w:r w:rsidRPr="15C98275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="4CE1E4BD" w:rsidRPr="15C98275">
              <w:rPr>
                <w:rStyle w:val="eop"/>
                <w:rFonts w:eastAsia="Arial" w:cs="Arial"/>
                <w:sz w:val="22"/>
                <w:szCs w:val="22"/>
              </w:rPr>
              <w:t xml:space="preserve">GW – aim was for better communication within workstreams – encourage sharing ideas, shared learning. If anyone would like to join our page, contact GW. </w:t>
            </w:r>
            <w:proofErr w:type="gramStart"/>
            <w:r w:rsidR="172CCD21" w:rsidRPr="15C98275">
              <w:rPr>
                <w:rStyle w:val="eop"/>
                <w:rFonts w:eastAsia="Arial" w:cs="Arial"/>
                <w:sz w:val="22"/>
                <w:szCs w:val="22"/>
              </w:rPr>
              <w:t>Also</w:t>
            </w:r>
            <w:proofErr w:type="gramEnd"/>
            <w:r w:rsidR="172CCD21" w:rsidRPr="15C98275">
              <w:rPr>
                <w:rStyle w:val="eop"/>
                <w:rFonts w:eastAsia="Arial" w:cs="Arial"/>
                <w:sz w:val="22"/>
                <w:szCs w:val="22"/>
              </w:rPr>
              <w:t xml:space="preserve"> we are in process of development of a questionnaire for training needs based on background of technicians. Looking to meet F2F in the future. Query: are there funding resources for teaching? </w:t>
            </w:r>
            <w:r w:rsidR="07B8B343" w:rsidRPr="15C98275">
              <w:rPr>
                <w:rStyle w:val="eop"/>
                <w:rFonts w:eastAsia="Arial" w:cs="Arial"/>
                <w:sz w:val="22"/>
                <w:szCs w:val="22"/>
              </w:rPr>
              <w:t>Request for more members within the Network (currently 3 per meeting)</w:t>
            </w:r>
          </w:p>
          <w:p w14:paraId="43D11D3D" w14:textId="02FBCCCB" w:rsidR="0032247D" w:rsidRPr="00A97CAA" w:rsidRDefault="07B8B343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lastRenderedPageBreak/>
              <w:t xml:space="preserve">LG – Is there any update with apprenticeship? </w:t>
            </w:r>
          </w:p>
          <w:p w14:paraId="30990189" w14:textId="5839E816" w:rsidR="0032247D" w:rsidRPr="00A97CAA" w:rsidRDefault="07B8B343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>GW - Date of February given, launch with national apprenticeship week.</w:t>
            </w:r>
          </w:p>
          <w:p w14:paraId="00344B40" w14:textId="26866B34" w:rsidR="0032247D" w:rsidRPr="00A97CAA" w:rsidRDefault="6A0DCC9A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DFT – </w:t>
            </w:r>
            <w:r w:rsidR="39B7C02E" w:rsidRPr="15C98275">
              <w:rPr>
                <w:rStyle w:val="eop"/>
                <w:sz w:val="21"/>
                <w:szCs w:val="21"/>
              </w:rPr>
              <w:t>T</w:t>
            </w:r>
            <w:r w:rsidRPr="15C98275">
              <w:rPr>
                <w:rStyle w:val="eop"/>
                <w:sz w:val="21"/>
                <w:szCs w:val="21"/>
              </w:rPr>
              <w:t xml:space="preserve">here is an emerging Technician </w:t>
            </w:r>
            <w:r w:rsidR="78FBA5C8" w:rsidRPr="15C98275">
              <w:rPr>
                <w:rStyle w:val="eop"/>
                <w:sz w:val="21"/>
                <w:szCs w:val="21"/>
              </w:rPr>
              <w:t>N</w:t>
            </w:r>
            <w:r w:rsidRPr="15C98275">
              <w:rPr>
                <w:rStyle w:val="eop"/>
                <w:sz w:val="21"/>
                <w:szCs w:val="21"/>
              </w:rPr>
              <w:t xml:space="preserve">etwork nationally. </w:t>
            </w:r>
            <w:r w:rsidR="648CB9A8" w:rsidRPr="15C98275">
              <w:rPr>
                <w:rStyle w:val="eop"/>
                <w:sz w:val="21"/>
                <w:szCs w:val="21"/>
              </w:rPr>
              <w:t xml:space="preserve">Could we request </w:t>
            </w:r>
            <w:r w:rsidRPr="15C98275">
              <w:rPr>
                <w:rStyle w:val="eop"/>
                <w:sz w:val="21"/>
                <w:szCs w:val="21"/>
              </w:rPr>
              <w:t xml:space="preserve">technicians </w:t>
            </w:r>
            <w:r w:rsidR="169201C7" w:rsidRPr="15C98275">
              <w:rPr>
                <w:rStyle w:val="eop"/>
                <w:sz w:val="21"/>
                <w:szCs w:val="21"/>
              </w:rPr>
              <w:t>i</w:t>
            </w:r>
            <w:r w:rsidRPr="15C98275">
              <w:rPr>
                <w:rStyle w:val="eop"/>
                <w:sz w:val="21"/>
                <w:szCs w:val="21"/>
              </w:rPr>
              <w:t xml:space="preserve">n Network to contact </w:t>
            </w:r>
            <w:proofErr w:type="gramStart"/>
            <w:r w:rsidRPr="15C98275">
              <w:rPr>
                <w:rStyle w:val="eop"/>
                <w:sz w:val="21"/>
                <w:szCs w:val="21"/>
              </w:rPr>
              <w:t>Gemma</w:t>
            </w:r>
            <w:proofErr w:type="gramEnd"/>
            <w:r w:rsidRPr="15C98275">
              <w:rPr>
                <w:rStyle w:val="eop"/>
                <w:sz w:val="21"/>
                <w:szCs w:val="21"/>
              </w:rPr>
              <w:t xml:space="preserve"> so we are aware</w:t>
            </w:r>
            <w:r w:rsidR="3117F5F1" w:rsidRPr="15C98275">
              <w:rPr>
                <w:rStyle w:val="eop"/>
                <w:sz w:val="21"/>
                <w:szCs w:val="21"/>
              </w:rPr>
              <w:t xml:space="preserve"> of you</w:t>
            </w:r>
            <w:r w:rsidRPr="15C98275">
              <w:rPr>
                <w:rStyle w:val="eop"/>
                <w:sz w:val="21"/>
                <w:szCs w:val="21"/>
              </w:rPr>
              <w:t xml:space="preserve">. </w:t>
            </w:r>
          </w:p>
          <w:p w14:paraId="22000C4A" w14:textId="7564E35D" w:rsidR="0032247D" w:rsidRPr="00A97CAA" w:rsidRDefault="07B8B343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b/>
                <w:bCs/>
                <w:sz w:val="21"/>
                <w:szCs w:val="21"/>
              </w:rPr>
              <w:t>Multi-agency Working</w:t>
            </w:r>
            <w:r w:rsidRPr="15C98275">
              <w:rPr>
                <w:rStyle w:val="eop"/>
                <w:sz w:val="21"/>
                <w:szCs w:val="21"/>
              </w:rPr>
              <w:t xml:space="preserve">: </w:t>
            </w:r>
            <w:r w:rsidR="2DBA2116" w:rsidRPr="15C98275">
              <w:rPr>
                <w:rStyle w:val="eop"/>
                <w:sz w:val="21"/>
                <w:szCs w:val="21"/>
              </w:rPr>
              <w:t xml:space="preserve">Wayne Evans cannot attend today. Contact has been made with group and a virtual meet up is planned for this month to direct work moving forward. </w:t>
            </w:r>
          </w:p>
          <w:p w14:paraId="72871C77" w14:textId="367B1671" w:rsidR="0032247D" w:rsidRPr="00A97CAA" w:rsidRDefault="68969FAC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b/>
                <w:bCs/>
                <w:sz w:val="21"/>
                <w:szCs w:val="21"/>
              </w:rPr>
              <w:t>TEL/Immersive Technologies:</w:t>
            </w:r>
            <w:r w:rsidRPr="15C98275">
              <w:rPr>
                <w:rStyle w:val="eop"/>
                <w:sz w:val="21"/>
                <w:szCs w:val="21"/>
              </w:rPr>
              <w:t xml:space="preserve"> </w:t>
            </w:r>
            <w:r w:rsidR="0617FE6F" w:rsidRPr="15C98275">
              <w:rPr>
                <w:rStyle w:val="eop"/>
                <w:sz w:val="21"/>
                <w:szCs w:val="21"/>
              </w:rPr>
              <w:t xml:space="preserve">Nick Perez </w:t>
            </w:r>
            <w:proofErr w:type="gramStart"/>
            <w:r w:rsidR="0617FE6F" w:rsidRPr="15C98275">
              <w:rPr>
                <w:rStyle w:val="eop"/>
                <w:sz w:val="21"/>
                <w:szCs w:val="21"/>
              </w:rPr>
              <w:t>not present</w:t>
            </w:r>
            <w:proofErr w:type="gramEnd"/>
            <w:r w:rsidR="0617FE6F" w:rsidRPr="15C98275">
              <w:rPr>
                <w:rStyle w:val="eop"/>
                <w:sz w:val="21"/>
                <w:szCs w:val="21"/>
              </w:rPr>
              <w:t xml:space="preserve"> at meeting – no further update from the workstream currently. </w:t>
            </w:r>
          </w:p>
          <w:p w14:paraId="22358E22" w14:textId="246C348B" w:rsidR="0032247D" w:rsidRPr="00A97CAA" w:rsidRDefault="68969FAC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b/>
                <w:bCs/>
                <w:sz w:val="21"/>
                <w:szCs w:val="21"/>
              </w:rPr>
              <w:t>Research</w:t>
            </w:r>
            <w:r w:rsidRPr="15C98275">
              <w:rPr>
                <w:rStyle w:val="eop"/>
                <w:sz w:val="21"/>
                <w:szCs w:val="21"/>
              </w:rPr>
              <w:t xml:space="preserve">: </w:t>
            </w:r>
            <w:r w:rsidR="4971E874" w:rsidRPr="15C98275">
              <w:rPr>
                <w:rStyle w:val="eop"/>
                <w:sz w:val="21"/>
                <w:szCs w:val="21"/>
              </w:rPr>
              <w:t xml:space="preserve">Liz </w:t>
            </w:r>
            <w:proofErr w:type="spellStart"/>
            <w:r w:rsidR="4971E874" w:rsidRPr="15C98275">
              <w:rPr>
                <w:rStyle w:val="eop"/>
                <w:sz w:val="21"/>
                <w:szCs w:val="21"/>
              </w:rPr>
              <w:t>Berragan</w:t>
            </w:r>
            <w:proofErr w:type="spellEnd"/>
            <w:r w:rsidR="4971E874" w:rsidRPr="15C98275">
              <w:rPr>
                <w:rStyle w:val="eop"/>
                <w:sz w:val="21"/>
                <w:szCs w:val="21"/>
              </w:rPr>
              <w:t xml:space="preserve"> not present, DFT to update. LB has documents on research which we will share within our Sim resources SharePoint</w:t>
            </w:r>
            <w:r w:rsidR="15D049A4" w:rsidRPr="15C98275">
              <w:rPr>
                <w:rStyle w:val="eop"/>
                <w:sz w:val="21"/>
                <w:szCs w:val="21"/>
              </w:rPr>
              <w:t>. We have also funded a colleague of LB to complete an MSc in</w:t>
            </w:r>
            <w:r w:rsidR="2155D186" w:rsidRPr="15C98275">
              <w:rPr>
                <w:rStyle w:val="eop"/>
                <w:sz w:val="21"/>
                <w:szCs w:val="21"/>
              </w:rPr>
              <w:t xml:space="preserve"> research and Simulation Based Education.</w:t>
            </w:r>
          </w:p>
          <w:p w14:paraId="7835FAFA" w14:textId="3C93E79D" w:rsidR="0032247D" w:rsidRPr="00A97CAA" w:rsidRDefault="409A0804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b/>
                <w:bCs/>
                <w:sz w:val="21"/>
                <w:szCs w:val="21"/>
              </w:rPr>
              <w:t>Standardised patient:</w:t>
            </w:r>
            <w:r w:rsidRPr="15C98275">
              <w:rPr>
                <w:rStyle w:val="eop"/>
                <w:sz w:val="21"/>
                <w:szCs w:val="21"/>
              </w:rPr>
              <w:t xml:space="preserve"> </w:t>
            </w:r>
            <w:r w:rsidR="4F0FCC57" w:rsidRPr="15C98275">
              <w:rPr>
                <w:rStyle w:val="eop"/>
                <w:sz w:val="21"/>
                <w:szCs w:val="21"/>
              </w:rPr>
              <w:t>LM</w:t>
            </w:r>
            <w:r w:rsidR="1F61D00F" w:rsidRPr="15C98275">
              <w:rPr>
                <w:rStyle w:val="eop"/>
                <w:sz w:val="21"/>
                <w:szCs w:val="21"/>
              </w:rPr>
              <w:t xml:space="preserve"> – group is working through smart objectives. We have </w:t>
            </w:r>
            <w:r w:rsidR="12A41AFF" w:rsidRPr="15C98275">
              <w:rPr>
                <w:rStyle w:val="eop"/>
                <w:sz w:val="21"/>
                <w:szCs w:val="21"/>
              </w:rPr>
              <w:t>developed</w:t>
            </w:r>
            <w:r w:rsidR="1F61D00F" w:rsidRPr="15C98275">
              <w:rPr>
                <w:rStyle w:val="eop"/>
                <w:sz w:val="21"/>
                <w:szCs w:val="21"/>
              </w:rPr>
              <w:t xml:space="preserve"> our standards and guidelines to embed into workstream – </w:t>
            </w:r>
            <w:r w:rsidR="021442FB" w:rsidRPr="15C98275">
              <w:rPr>
                <w:rStyle w:val="eop"/>
                <w:sz w:val="21"/>
                <w:szCs w:val="21"/>
              </w:rPr>
              <w:t>safety</w:t>
            </w:r>
            <w:r w:rsidR="1F61D00F" w:rsidRPr="15C98275">
              <w:rPr>
                <w:rStyle w:val="eop"/>
                <w:sz w:val="21"/>
                <w:szCs w:val="21"/>
              </w:rPr>
              <w:t xml:space="preserve"> checklist with QR code to ensure auditing</w:t>
            </w:r>
            <w:r w:rsidR="4960A015" w:rsidRPr="15C98275">
              <w:rPr>
                <w:rStyle w:val="eop"/>
                <w:sz w:val="21"/>
                <w:szCs w:val="21"/>
              </w:rPr>
              <w:t xml:space="preserve"> and evaluations on training.</w:t>
            </w:r>
            <w:r w:rsidR="2F9B2E76" w:rsidRPr="15C98275">
              <w:rPr>
                <w:rStyle w:val="eop"/>
                <w:sz w:val="21"/>
                <w:szCs w:val="21"/>
              </w:rPr>
              <w:t xml:space="preserve"> </w:t>
            </w:r>
            <w:r w:rsidR="6B8E3367" w:rsidRPr="15C98275">
              <w:rPr>
                <w:rStyle w:val="eop"/>
                <w:sz w:val="21"/>
                <w:szCs w:val="21"/>
              </w:rPr>
              <w:t>We have created two days: educators training day and standardised patient training day (pilot training)</w:t>
            </w:r>
          </w:p>
          <w:p w14:paraId="101E1A5A" w14:textId="66C07BD4" w:rsidR="0032247D" w:rsidRPr="00A97CAA" w:rsidRDefault="6B8E3367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SH – </w:t>
            </w:r>
            <w:r w:rsidR="664793EB" w:rsidRPr="15C98275">
              <w:rPr>
                <w:rStyle w:val="eop"/>
                <w:sz w:val="21"/>
                <w:szCs w:val="21"/>
              </w:rPr>
              <w:t>I</w:t>
            </w:r>
            <w:r w:rsidRPr="15C98275">
              <w:rPr>
                <w:rStyle w:val="eop"/>
                <w:sz w:val="21"/>
                <w:szCs w:val="21"/>
              </w:rPr>
              <w:t>s the training free?</w:t>
            </w:r>
          </w:p>
          <w:p w14:paraId="587933C6" w14:textId="23582B98" w:rsidR="0032247D" w:rsidRPr="00A97CAA" w:rsidRDefault="6B8E3367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DFT – </w:t>
            </w:r>
            <w:r w:rsidR="5FD4FDF0" w:rsidRPr="15C98275">
              <w:rPr>
                <w:rStyle w:val="eop"/>
                <w:sz w:val="21"/>
                <w:szCs w:val="21"/>
              </w:rPr>
              <w:t>O</w:t>
            </w:r>
            <w:r w:rsidRPr="15C98275">
              <w:rPr>
                <w:rStyle w:val="eop"/>
                <w:sz w:val="21"/>
                <w:szCs w:val="21"/>
              </w:rPr>
              <w:t>nce pilot is completed,</w:t>
            </w:r>
            <w:r w:rsidR="175AC58B" w:rsidRPr="15C98275">
              <w:rPr>
                <w:rStyle w:val="eop"/>
                <w:sz w:val="21"/>
                <w:szCs w:val="21"/>
              </w:rPr>
              <w:t xml:space="preserve"> </w:t>
            </w:r>
            <w:r w:rsidRPr="15C98275">
              <w:rPr>
                <w:rStyle w:val="eop"/>
                <w:sz w:val="21"/>
                <w:szCs w:val="21"/>
              </w:rPr>
              <w:t>it will have a cost (</w:t>
            </w:r>
            <w:proofErr w:type="gramStart"/>
            <w:r w:rsidR="2226FEC8" w:rsidRPr="15C98275">
              <w:rPr>
                <w:rStyle w:val="eop"/>
                <w:sz w:val="21"/>
                <w:szCs w:val="21"/>
              </w:rPr>
              <w:t>similar to</w:t>
            </w:r>
            <w:proofErr w:type="gramEnd"/>
            <w:r w:rsidRPr="15C98275">
              <w:rPr>
                <w:rStyle w:val="eop"/>
                <w:sz w:val="21"/>
                <w:szCs w:val="21"/>
              </w:rPr>
              <w:t xml:space="preserve"> </w:t>
            </w:r>
            <w:r w:rsidR="5C6EDFDE" w:rsidRPr="15C98275">
              <w:rPr>
                <w:rStyle w:val="eop"/>
                <w:sz w:val="21"/>
                <w:szCs w:val="21"/>
              </w:rPr>
              <w:t>‘</w:t>
            </w:r>
            <w:r w:rsidRPr="15C98275">
              <w:rPr>
                <w:rStyle w:val="eop"/>
                <w:sz w:val="21"/>
                <w:szCs w:val="21"/>
              </w:rPr>
              <w:t>train a trainer</w:t>
            </w:r>
            <w:r w:rsidR="77CF3441" w:rsidRPr="15C98275">
              <w:rPr>
                <w:rStyle w:val="eop"/>
                <w:sz w:val="21"/>
                <w:szCs w:val="21"/>
              </w:rPr>
              <w:t>’</w:t>
            </w:r>
            <w:r w:rsidRPr="15C98275">
              <w:rPr>
                <w:rStyle w:val="eop"/>
                <w:sz w:val="21"/>
                <w:szCs w:val="21"/>
              </w:rPr>
              <w:t xml:space="preserve"> etc). There are organisational costs so funding will need to be found for it. Pilot will be nominal </w:t>
            </w:r>
            <w:r w:rsidR="0BF3CCF9" w:rsidRPr="15C98275">
              <w:rPr>
                <w:rStyle w:val="eop"/>
                <w:sz w:val="21"/>
                <w:szCs w:val="21"/>
              </w:rPr>
              <w:t xml:space="preserve">fee </w:t>
            </w:r>
            <w:r w:rsidRPr="15C98275">
              <w:rPr>
                <w:rStyle w:val="eop"/>
                <w:sz w:val="21"/>
                <w:szCs w:val="21"/>
              </w:rPr>
              <w:t>as you will act as guinea pig f</w:t>
            </w:r>
            <w:r w:rsidR="6C0CF8F7" w:rsidRPr="15C98275">
              <w:rPr>
                <w:rStyle w:val="eop"/>
                <w:sz w:val="21"/>
                <w:szCs w:val="21"/>
              </w:rPr>
              <w:t>or the team</w:t>
            </w:r>
            <w:r w:rsidR="2FCA69EC" w:rsidRPr="15C98275">
              <w:rPr>
                <w:rStyle w:val="eop"/>
                <w:sz w:val="21"/>
                <w:szCs w:val="21"/>
              </w:rPr>
              <w:t>.</w:t>
            </w:r>
          </w:p>
          <w:p w14:paraId="1FAC51BD" w14:textId="4C032636" w:rsidR="0032247D" w:rsidRPr="00A97CAA" w:rsidRDefault="6C0CF8F7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LG – Could the guidelines be added to the website? </w:t>
            </w:r>
          </w:p>
          <w:p w14:paraId="3B7915C7" w14:textId="3C6CE03F" w:rsidR="0032247D" w:rsidRPr="00A97CAA" w:rsidRDefault="6C0CF8F7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sz w:val="21"/>
                <w:szCs w:val="21"/>
              </w:rPr>
              <w:t>DFT – We can add to the SharePoint and then add a link to the website</w:t>
            </w:r>
            <w:r w:rsidR="5E56DBC2" w:rsidRPr="15C98275">
              <w:rPr>
                <w:rStyle w:val="eop"/>
                <w:sz w:val="21"/>
                <w:szCs w:val="21"/>
              </w:rPr>
              <w:t>.</w:t>
            </w:r>
          </w:p>
          <w:p w14:paraId="788762F2" w14:textId="1A5C0FEC" w:rsidR="0032247D" w:rsidRPr="00A97CAA" w:rsidRDefault="6C0CF8F7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lastRenderedPageBreak/>
              <w:t xml:space="preserve">KR – </w:t>
            </w:r>
            <w:r w:rsidR="239BFB9C" w:rsidRPr="15C98275">
              <w:rPr>
                <w:rStyle w:val="eop"/>
                <w:sz w:val="21"/>
                <w:szCs w:val="21"/>
              </w:rPr>
              <w:t>H</w:t>
            </w:r>
            <w:r w:rsidRPr="15C98275">
              <w:rPr>
                <w:rStyle w:val="eop"/>
                <w:sz w:val="21"/>
                <w:szCs w:val="21"/>
              </w:rPr>
              <w:t xml:space="preserve">ow many educators are on the pilot? We are developing </w:t>
            </w:r>
            <w:r w:rsidR="624B438A" w:rsidRPr="15C98275">
              <w:rPr>
                <w:rStyle w:val="eop"/>
                <w:sz w:val="21"/>
                <w:szCs w:val="21"/>
              </w:rPr>
              <w:t>‘</w:t>
            </w:r>
            <w:r w:rsidRPr="15C98275">
              <w:rPr>
                <w:rStyle w:val="eop"/>
                <w:sz w:val="21"/>
                <w:szCs w:val="21"/>
              </w:rPr>
              <w:t>Train the Trainer</w:t>
            </w:r>
            <w:r w:rsidR="366821E4" w:rsidRPr="15C98275">
              <w:rPr>
                <w:rStyle w:val="eop"/>
                <w:sz w:val="21"/>
                <w:szCs w:val="21"/>
              </w:rPr>
              <w:t xml:space="preserve">’ </w:t>
            </w:r>
            <w:r w:rsidRPr="15C98275">
              <w:rPr>
                <w:rStyle w:val="eop"/>
                <w:sz w:val="21"/>
                <w:szCs w:val="21"/>
              </w:rPr>
              <w:t xml:space="preserve">course for PCMs. We would be keen to link in about these training sessions. </w:t>
            </w:r>
          </w:p>
          <w:p w14:paraId="28891977" w14:textId="4BA5FAA3" w:rsidR="0032247D" w:rsidRPr="00A97CAA" w:rsidRDefault="3CEB762B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DFT – </w:t>
            </w:r>
            <w:r w:rsidR="3C8C10EC" w:rsidRPr="15C98275">
              <w:rPr>
                <w:rStyle w:val="eop"/>
                <w:sz w:val="21"/>
                <w:szCs w:val="21"/>
              </w:rPr>
              <w:t>As Simulation lead at UHBW; t</w:t>
            </w:r>
            <w:r w:rsidRPr="15C98275">
              <w:rPr>
                <w:rStyle w:val="eop"/>
                <w:sz w:val="21"/>
                <w:szCs w:val="21"/>
              </w:rPr>
              <w:t xml:space="preserve">hese are closely aligned so it would be useful to link in as the content will be similar across the two. </w:t>
            </w:r>
            <w:r w:rsidR="58DA0239" w:rsidRPr="15C98275">
              <w:rPr>
                <w:rStyle w:val="eop"/>
                <w:sz w:val="21"/>
                <w:szCs w:val="21"/>
              </w:rPr>
              <w:t>We are happy to</w:t>
            </w:r>
            <w:r w:rsidRPr="15C98275">
              <w:rPr>
                <w:rStyle w:val="eop"/>
                <w:sz w:val="21"/>
                <w:szCs w:val="21"/>
              </w:rPr>
              <w:t xml:space="preserve"> </w:t>
            </w:r>
            <w:r w:rsidR="7DAF014E" w:rsidRPr="15C98275">
              <w:rPr>
                <w:rStyle w:val="eop"/>
                <w:sz w:val="21"/>
                <w:szCs w:val="21"/>
              </w:rPr>
              <w:t xml:space="preserve">be open with </w:t>
            </w:r>
            <w:r w:rsidR="3B232196" w:rsidRPr="15C98275">
              <w:rPr>
                <w:rStyle w:val="eop"/>
                <w:sz w:val="21"/>
                <w:szCs w:val="21"/>
              </w:rPr>
              <w:t>the</w:t>
            </w:r>
            <w:r w:rsidRPr="15C98275">
              <w:rPr>
                <w:rStyle w:val="eop"/>
                <w:sz w:val="21"/>
                <w:szCs w:val="21"/>
              </w:rPr>
              <w:t xml:space="preserve"> content we’re </w:t>
            </w:r>
            <w:proofErr w:type="gramStart"/>
            <w:r w:rsidR="16602FB1" w:rsidRPr="15C98275">
              <w:rPr>
                <w:rStyle w:val="eop"/>
                <w:sz w:val="21"/>
                <w:szCs w:val="21"/>
              </w:rPr>
              <w:t>developing,</w:t>
            </w:r>
            <w:proofErr w:type="gramEnd"/>
            <w:r w:rsidRPr="15C98275">
              <w:rPr>
                <w:rStyle w:val="eop"/>
                <w:sz w:val="21"/>
                <w:szCs w:val="21"/>
              </w:rPr>
              <w:t xml:space="preserve"> it would be helpful for all to share the training we put on a</w:t>
            </w:r>
            <w:r w:rsidR="1451FB34" w:rsidRPr="15C98275">
              <w:rPr>
                <w:rStyle w:val="eop"/>
                <w:sz w:val="21"/>
                <w:szCs w:val="21"/>
              </w:rPr>
              <w:t xml:space="preserve">nd </w:t>
            </w:r>
            <w:r w:rsidR="486C977C" w:rsidRPr="15C98275">
              <w:rPr>
                <w:rStyle w:val="eop"/>
                <w:sz w:val="21"/>
                <w:szCs w:val="21"/>
              </w:rPr>
              <w:t>vice</w:t>
            </w:r>
            <w:r w:rsidR="1451FB34" w:rsidRPr="15C98275">
              <w:rPr>
                <w:rStyle w:val="eop"/>
                <w:sz w:val="21"/>
                <w:szCs w:val="21"/>
              </w:rPr>
              <w:t xml:space="preserve"> versa.</w:t>
            </w:r>
            <w:r w:rsidR="6D5DF69B" w:rsidRPr="15C98275">
              <w:rPr>
                <w:rStyle w:val="eop"/>
                <w:sz w:val="21"/>
                <w:szCs w:val="21"/>
              </w:rPr>
              <w:t xml:space="preserve"> Our project spreads across UWE and UHBW – shared training project</w:t>
            </w:r>
            <w:r w:rsidR="738F3D85" w:rsidRPr="15C98275">
              <w:rPr>
                <w:rStyle w:val="eop"/>
                <w:sz w:val="21"/>
                <w:szCs w:val="21"/>
              </w:rPr>
              <w:t>.</w:t>
            </w:r>
          </w:p>
          <w:p w14:paraId="7B05BC74" w14:textId="3FC43794" w:rsidR="0032247D" w:rsidRPr="00A97CAA" w:rsidRDefault="3CEB762B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KR – </w:t>
            </w:r>
            <w:r w:rsidR="71CEA5EF" w:rsidRPr="15C98275">
              <w:rPr>
                <w:rStyle w:val="eop"/>
                <w:sz w:val="21"/>
                <w:szCs w:val="21"/>
              </w:rPr>
              <w:t>W</w:t>
            </w:r>
            <w:r w:rsidRPr="15C98275">
              <w:rPr>
                <w:rStyle w:val="eop"/>
                <w:sz w:val="21"/>
                <w:szCs w:val="21"/>
              </w:rPr>
              <w:t>e are keen to avoid duplication</w:t>
            </w:r>
            <w:r w:rsidR="26A3EAC9" w:rsidRPr="15C98275">
              <w:rPr>
                <w:rStyle w:val="eop"/>
                <w:sz w:val="21"/>
                <w:szCs w:val="21"/>
              </w:rPr>
              <w:t xml:space="preserve"> of training</w:t>
            </w:r>
            <w:r w:rsidR="025457FF" w:rsidRPr="15C98275">
              <w:rPr>
                <w:rStyle w:val="eop"/>
                <w:sz w:val="21"/>
                <w:szCs w:val="21"/>
              </w:rPr>
              <w:t>.</w:t>
            </w:r>
          </w:p>
          <w:p w14:paraId="2DD3F3BA" w14:textId="49B5BA8E" w:rsidR="0032247D" w:rsidRPr="00A97CAA" w:rsidRDefault="75D10A8A" w:rsidP="15C98275">
            <w:pPr>
              <w:spacing w:after="200" w:line="276" w:lineRule="auto"/>
              <w:rPr>
                <w:rStyle w:val="eop"/>
                <w:i/>
                <w:iCs/>
                <w:sz w:val="21"/>
                <w:szCs w:val="21"/>
              </w:rPr>
            </w:pPr>
            <w:r w:rsidRPr="15C98275">
              <w:rPr>
                <w:rStyle w:val="eop"/>
                <w:i/>
                <w:iCs/>
                <w:sz w:val="21"/>
                <w:szCs w:val="21"/>
              </w:rPr>
              <w:t>DFT gives description of a ‘standardised patient’ - actor playing role of patient, family member etc.</w:t>
            </w:r>
          </w:p>
        </w:tc>
        <w:tc>
          <w:tcPr>
            <w:tcW w:w="1503" w:type="dxa"/>
            <w:vAlign w:val="center"/>
          </w:tcPr>
          <w:p w14:paraId="67333FEA" w14:textId="77777777" w:rsidR="0032247D" w:rsidRPr="00A97CAA" w:rsidRDefault="7FB89868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lastRenderedPageBreak/>
              <w:t>Gemma Witchard</w:t>
            </w:r>
          </w:p>
          <w:p w14:paraId="692AB39A" w14:textId="48C22AAE" w:rsidR="00A859B7" w:rsidRPr="00A97CAA" w:rsidRDefault="03E5FAF4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Wayne Evans</w:t>
            </w:r>
          </w:p>
          <w:p w14:paraId="38797874" w14:textId="78F99C2B" w:rsidR="00923362" w:rsidRPr="00A97CAA" w:rsidRDefault="4824D462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Nick Pere</w:t>
            </w:r>
            <w:r w:rsidR="40AB2360" w:rsidRPr="15C98275">
              <w:rPr>
                <w:rStyle w:val="eop"/>
                <w:rFonts w:eastAsia="Arial" w:cs="Arial"/>
                <w:sz w:val="21"/>
                <w:szCs w:val="21"/>
              </w:rPr>
              <w:t>s</w:t>
            </w:r>
          </w:p>
          <w:p w14:paraId="6734DC0F" w14:textId="438B18A3" w:rsidR="00923362" w:rsidRDefault="7FB89868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Liz </w:t>
            </w:r>
            <w:proofErr w:type="spellStart"/>
            <w:r w:rsidRPr="15C98275">
              <w:rPr>
                <w:rStyle w:val="eop"/>
                <w:rFonts w:eastAsia="Arial" w:cs="Arial"/>
                <w:sz w:val="21"/>
                <w:szCs w:val="21"/>
              </w:rPr>
              <w:t>Berragan</w:t>
            </w:r>
            <w:proofErr w:type="spellEnd"/>
          </w:p>
          <w:p w14:paraId="373A03EF" w14:textId="4351187E" w:rsidR="00923362" w:rsidRPr="00A97CAA" w:rsidRDefault="7FB89868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lastRenderedPageBreak/>
              <w:t xml:space="preserve">Lisa </w:t>
            </w:r>
            <w:r w:rsidR="22F14177" w:rsidRPr="15C98275">
              <w:rPr>
                <w:rStyle w:val="eop"/>
                <w:rFonts w:eastAsia="Arial" w:cs="Arial"/>
                <w:sz w:val="21"/>
                <w:szCs w:val="21"/>
              </w:rPr>
              <w:t>Merrett</w:t>
            </w:r>
          </w:p>
        </w:tc>
      </w:tr>
      <w:tr w:rsidR="0032247D" w:rsidRPr="00A97CAA" w14:paraId="4AFEB683" w14:textId="726EB476" w:rsidTr="15C98275">
        <w:trPr>
          <w:trHeight w:val="703"/>
        </w:trPr>
        <w:tc>
          <w:tcPr>
            <w:tcW w:w="1110" w:type="dxa"/>
            <w:vAlign w:val="center"/>
          </w:tcPr>
          <w:p w14:paraId="0CCA558F" w14:textId="78BBE524" w:rsidR="0032247D" w:rsidRPr="00A97CAA" w:rsidRDefault="7D12D619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15C98275">
              <w:rPr>
                <w:rFonts w:eastAsia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0" w:type="dxa"/>
            <w:vAlign w:val="center"/>
          </w:tcPr>
          <w:p w14:paraId="5CB69066" w14:textId="76DCDA40" w:rsidR="0032247D" w:rsidRPr="00A97CAA" w:rsidRDefault="686AD14A" w:rsidP="15C98275">
            <w:pPr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P</w:t>
            </w:r>
            <w:r w:rsidR="34818D28" w:rsidRPr="15C98275">
              <w:rPr>
                <w:rFonts w:eastAsia="Arial" w:cs="Arial"/>
                <w:sz w:val="21"/>
                <w:szCs w:val="21"/>
              </w:rPr>
              <w:t xml:space="preserve">roject </w:t>
            </w:r>
            <w:r w:rsidR="75B301CB" w:rsidRPr="15C98275">
              <w:rPr>
                <w:rFonts w:eastAsia="Arial" w:cs="Arial"/>
                <w:sz w:val="21"/>
                <w:szCs w:val="21"/>
              </w:rPr>
              <w:t>U</w:t>
            </w:r>
            <w:r w:rsidR="000F1E69" w:rsidRPr="15C98275">
              <w:rPr>
                <w:rFonts w:eastAsia="Arial" w:cs="Arial"/>
                <w:sz w:val="21"/>
                <w:szCs w:val="21"/>
              </w:rPr>
              <w:t>pdate</w:t>
            </w:r>
            <w:r w:rsidR="75B301CB" w:rsidRPr="15C98275">
              <w:rPr>
                <w:rFonts w:eastAsia="Arial" w:cs="Arial"/>
                <w:sz w:val="21"/>
                <w:szCs w:val="21"/>
              </w:rPr>
              <w:t>s:</w:t>
            </w:r>
          </w:p>
        </w:tc>
        <w:tc>
          <w:tcPr>
            <w:tcW w:w="9124" w:type="dxa"/>
            <w:vAlign w:val="center"/>
          </w:tcPr>
          <w:p w14:paraId="02FEB8C2" w14:textId="71370476" w:rsidR="003F6455" w:rsidRPr="00A97CAA" w:rsidRDefault="130DFC01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DFT – </w:t>
            </w:r>
            <w:r w:rsidR="6D3E94FA" w:rsidRPr="15C98275">
              <w:rPr>
                <w:rStyle w:val="eop"/>
                <w:rFonts w:eastAsia="Arial" w:cs="Arial"/>
                <w:sz w:val="21"/>
                <w:szCs w:val="21"/>
              </w:rPr>
              <w:t>W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e have a formal meeting for these updates – unsure if any project leads are on the call and have feedback?</w:t>
            </w:r>
          </w:p>
          <w:p w14:paraId="5B10A450" w14:textId="3521B8F5" w:rsidR="003F6455" w:rsidRPr="00A97CAA" w:rsidRDefault="1DF26CC2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AC – For Daniel Ashman project. </w:t>
            </w:r>
            <w:r w:rsidR="659688A6" w:rsidRPr="15C98275">
              <w:rPr>
                <w:rStyle w:val="eop"/>
                <w:rFonts w:eastAsia="Arial" w:cs="Arial"/>
                <w:sz w:val="21"/>
                <w:szCs w:val="21"/>
              </w:rPr>
              <w:t>W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e have recruited our Sim Technician (Shona Hill)</w:t>
            </w:r>
          </w:p>
          <w:p w14:paraId="5B6CA2E5" w14:textId="094A2FE5" w:rsidR="003F6455" w:rsidRPr="00A97CAA" w:rsidRDefault="6B371C8D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SH</w:t>
            </w:r>
            <w:r w:rsidR="5E11A000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-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Technician working weds, </w:t>
            </w:r>
            <w:proofErr w:type="spellStart"/>
            <w:r w:rsidRPr="15C98275">
              <w:rPr>
                <w:rStyle w:val="eop"/>
                <w:rFonts w:eastAsia="Arial" w:cs="Arial"/>
                <w:sz w:val="21"/>
                <w:szCs w:val="21"/>
              </w:rPr>
              <w:t>thurs</w:t>
            </w:r>
            <w:proofErr w:type="spellEnd"/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, </w:t>
            </w:r>
            <w:proofErr w:type="spellStart"/>
            <w:r w:rsidRPr="15C98275">
              <w:rPr>
                <w:rStyle w:val="eop"/>
                <w:rFonts w:eastAsia="Arial" w:cs="Arial"/>
                <w:sz w:val="21"/>
                <w:szCs w:val="21"/>
              </w:rPr>
              <w:t>fri</w:t>
            </w:r>
            <w:proofErr w:type="spellEnd"/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each week. Introductions being made with patient safety and governance. A</w:t>
            </w:r>
            <w:r w:rsidR="07CDC04F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slow induction into </w:t>
            </w:r>
            <w:r w:rsidR="1757EBAC" w:rsidRPr="15C98275">
              <w:rPr>
                <w:rStyle w:val="eop"/>
                <w:rFonts w:eastAsia="Arial" w:cs="Arial"/>
                <w:sz w:val="21"/>
                <w:szCs w:val="21"/>
              </w:rPr>
              <w:t>Simulation is being made. Are there any resources for Sim that you would suggest?</w:t>
            </w:r>
          </w:p>
          <w:p w14:paraId="62B51A3A" w14:textId="76A2F0C3" w:rsidR="003F6455" w:rsidRPr="00A97CAA" w:rsidRDefault="1757EBAC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DFT</w:t>
            </w:r>
            <w:r w:rsidR="7A9BD356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– </w:t>
            </w:r>
            <w:r w:rsidR="10641E29" w:rsidRPr="15C98275">
              <w:rPr>
                <w:rStyle w:val="eop"/>
                <w:rFonts w:eastAsia="Arial" w:cs="Arial"/>
                <w:sz w:val="21"/>
                <w:szCs w:val="21"/>
              </w:rPr>
              <w:t>T</w:t>
            </w:r>
            <w:r w:rsidR="7A9BD356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here are faculty development courses in the region. </w:t>
            </w:r>
            <w:r w:rsidR="0B3F2FB8" w:rsidRPr="15C98275">
              <w:rPr>
                <w:rStyle w:val="eop"/>
                <w:rFonts w:eastAsia="Arial" w:cs="Arial"/>
                <w:sz w:val="21"/>
                <w:szCs w:val="21"/>
              </w:rPr>
              <w:t>E-learning modules are also in development nationally (6 modules, content written, with developer) - will be available through HEE e-learning for health platform.</w:t>
            </w:r>
            <w:r w:rsidR="4C9A4A86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Chris Gay is a contact for assistance also.</w:t>
            </w:r>
          </w:p>
          <w:p w14:paraId="59FB934C" w14:textId="6BDC2BCA" w:rsidR="003F6455" w:rsidRPr="00A97CAA" w:rsidRDefault="1A3E5FFB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SH – </w:t>
            </w:r>
            <w:r w:rsidR="5FE488DA" w:rsidRPr="15C98275">
              <w:rPr>
                <w:rStyle w:val="eop"/>
                <w:rFonts w:eastAsia="Arial" w:cs="Arial"/>
                <w:sz w:val="21"/>
                <w:szCs w:val="21"/>
              </w:rPr>
              <w:t>W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e are meeting with Livewell SW to collaborate across two Trusts.</w:t>
            </w:r>
          </w:p>
          <w:p w14:paraId="5F2B11DD" w14:textId="6BB7BD92" w:rsidR="003F6455" w:rsidRPr="00A97CAA" w:rsidRDefault="6E7CE536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SO – </w:t>
            </w:r>
            <w:r w:rsidR="38790C15" w:rsidRPr="15C98275">
              <w:rPr>
                <w:rStyle w:val="eop"/>
                <w:rFonts w:eastAsia="Arial" w:cs="Arial"/>
                <w:sz w:val="21"/>
                <w:szCs w:val="21"/>
              </w:rPr>
              <w:t>We</w:t>
            </w:r>
            <w:r w:rsidR="142BB0C7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m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et with mentor yesterday. </w:t>
            </w:r>
            <w:r w:rsidR="5D52BA34" w:rsidRPr="15C98275">
              <w:rPr>
                <w:rStyle w:val="eop"/>
                <w:rFonts w:eastAsia="Arial" w:cs="Arial"/>
                <w:sz w:val="21"/>
                <w:szCs w:val="21"/>
              </w:rPr>
              <w:t>Simulation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teams on both sites (now merged). Appointed Sim </w:t>
            </w:r>
            <w:proofErr w:type="gramStart"/>
            <w:r w:rsidR="4D896DC8" w:rsidRPr="15C98275">
              <w:rPr>
                <w:rStyle w:val="eop"/>
                <w:rFonts w:eastAsia="Arial" w:cs="Arial"/>
                <w:sz w:val="21"/>
                <w:szCs w:val="21"/>
              </w:rPr>
              <w:t>L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ead</w:t>
            </w:r>
            <w:proofErr w:type="gramEnd"/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consultant</w:t>
            </w:r>
            <w:r w:rsidR="4451E31E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to match the cover in Bournemouth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. Advert out for Sim Technician and are developing a Sim ward – lots </w:t>
            </w:r>
            <w:r w:rsidR="55A1B41D" w:rsidRPr="15C98275">
              <w:rPr>
                <w:rStyle w:val="eop"/>
                <w:rFonts w:eastAsia="Arial" w:cs="Arial"/>
                <w:sz w:val="21"/>
                <w:szCs w:val="21"/>
              </w:rPr>
              <w:t>ongoing.</w:t>
            </w:r>
          </w:p>
          <w:p w14:paraId="4D6A212D" w14:textId="0E15C6A7" w:rsidR="003F6455" w:rsidRPr="00A97CAA" w:rsidRDefault="1EADD503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lastRenderedPageBreak/>
              <w:t>MS – Band 6 nurse selected for MSc in SBE and research. This will work hand in hand with my project. My project is</w:t>
            </w:r>
            <w:r w:rsidR="533BC309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a fellow 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to look at non-medic training; how can we use with students. Non-medic candidates </w:t>
            </w:r>
            <w:r w:rsidR="72344EB9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shown interest through LinkedIn – going back out for advert next week. </w:t>
            </w:r>
          </w:p>
          <w:p w14:paraId="6634E731" w14:textId="6F629966" w:rsidR="003F6455" w:rsidRPr="00A97CAA" w:rsidRDefault="644EA547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OA – Recruited to the post earlier this week – medic or nursing background requested. All four shortlisted candidates were high calibre – we appointed a nurse with </w:t>
            </w:r>
            <w:r w:rsidR="26D7A638" w:rsidRPr="15C98275">
              <w:rPr>
                <w:rStyle w:val="eop"/>
                <w:rFonts w:eastAsia="Arial" w:cs="Arial"/>
                <w:sz w:val="21"/>
                <w:szCs w:val="21"/>
              </w:rPr>
              <w:t>previous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</w:t>
            </w:r>
            <w:r w:rsidR="5F15F505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EOL care and PICU care. Plan to have nurse in post by March. </w:t>
            </w:r>
          </w:p>
          <w:p w14:paraId="097F8DB4" w14:textId="379924A1" w:rsidR="003F6455" w:rsidRPr="00A97CAA" w:rsidRDefault="35446B3F" w:rsidP="15C98275">
            <w:pPr>
              <w:spacing w:after="200" w:line="276" w:lineRule="auto"/>
              <w:rPr>
                <w:rStyle w:val="eop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SI – We have recruited an AHP with background of Palliative care. There is excitement around the hospice of how to utilise the work</w:t>
            </w:r>
          </w:p>
          <w:p w14:paraId="3B871135" w14:textId="634DFCAD" w:rsidR="003F6455" w:rsidRPr="00A97CAA" w:rsidRDefault="35446B3F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KM – Aim was for fellow in training hub to create training days and </w:t>
            </w:r>
            <w:r w:rsidR="174D1375" w:rsidRPr="15C98275">
              <w:rPr>
                <w:rStyle w:val="eop"/>
                <w:rFonts w:eastAsia="Arial" w:cs="Arial"/>
                <w:sz w:val="21"/>
                <w:szCs w:val="21"/>
              </w:rPr>
              <w:t>establish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19 ambassadors</w:t>
            </w:r>
            <w:r w:rsidR="553D5F74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. </w:t>
            </w:r>
            <w:r w:rsidR="10C45128" w:rsidRPr="15C98275">
              <w:rPr>
                <w:rStyle w:val="eop"/>
                <w:rFonts w:eastAsia="Arial" w:cs="Arial"/>
                <w:sz w:val="21"/>
                <w:szCs w:val="21"/>
              </w:rPr>
              <w:t>A key aspect is marketing</w:t>
            </w:r>
            <w:r w:rsidR="6F44E391" w:rsidRPr="15C98275">
              <w:rPr>
                <w:rStyle w:val="eop"/>
                <w:rFonts w:eastAsia="Arial" w:cs="Arial"/>
                <w:sz w:val="21"/>
                <w:szCs w:val="21"/>
              </w:rPr>
              <w:t>/engagement</w:t>
            </w:r>
            <w:r w:rsidR="10C45128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and </w:t>
            </w:r>
            <w:r w:rsidR="4C87ACDE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to </w:t>
            </w:r>
            <w:r w:rsidR="10C45128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link the benefits so it will be attractive to practices. There will need to be a training grant, so we are linking together to create PCN educators; to bring back </w:t>
            </w:r>
            <w:r w:rsidR="1BCCAD75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learning to the practices. </w:t>
            </w:r>
          </w:p>
          <w:p w14:paraId="1C0E12D9" w14:textId="0EEF0B9D" w:rsidR="003F6455" w:rsidRPr="00A97CAA" w:rsidRDefault="1DF26CC2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DFT – For 2021, all money has been distributed to Trusts/organisations and mentors have been allocated. </w:t>
            </w:r>
          </w:p>
        </w:tc>
        <w:tc>
          <w:tcPr>
            <w:tcW w:w="1503" w:type="dxa"/>
            <w:vAlign w:val="center"/>
          </w:tcPr>
          <w:p w14:paraId="2B49C8FE" w14:textId="77777777" w:rsidR="00923362" w:rsidRPr="00A97CAA" w:rsidRDefault="00923362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</w:p>
          <w:p w14:paraId="79FB091D" w14:textId="7090A0B7" w:rsidR="0032247D" w:rsidRPr="00A97CAA" w:rsidRDefault="000F1E69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A</w:t>
            </w:r>
            <w:r w:rsidR="4427CCBF" w:rsidRPr="15C98275">
              <w:rPr>
                <w:rStyle w:val="eop"/>
                <w:rFonts w:eastAsia="Arial" w:cs="Arial"/>
                <w:sz w:val="21"/>
                <w:szCs w:val="21"/>
              </w:rPr>
              <w:t>ll</w:t>
            </w:r>
          </w:p>
          <w:p w14:paraId="62F5CB99" w14:textId="46ABB2CE" w:rsidR="0032247D" w:rsidRPr="00A97CAA" w:rsidRDefault="0032247D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</w:p>
        </w:tc>
      </w:tr>
      <w:tr w:rsidR="00992B5B" w:rsidRPr="00A97CAA" w14:paraId="452CA139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2EF1A4E1" w14:textId="629D3146" w:rsidR="00992B5B" w:rsidRPr="00A97CAA" w:rsidRDefault="7C816166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15C98275">
              <w:rPr>
                <w:rFonts w:eastAsia="Arial" w:cs="Arial"/>
                <w:sz w:val="22"/>
                <w:szCs w:val="22"/>
              </w:rPr>
              <w:t>6</w:t>
            </w:r>
          </w:p>
        </w:tc>
        <w:tc>
          <w:tcPr>
            <w:tcW w:w="3120" w:type="dxa"/>
            <w:vAlign w:val="center"/>
          </w:tcPr>
          <w:p w14:paraId="70BD2A1F" w14:textId="294D65A8" w:rsidR="00992B5B" w:rsidRDefault="00564A9D" w:rsidP="00AB1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 of Care </w:t>
            </w:r>
            <w:r w:rsidRPr="1058DF9C">
              <w:rPr>
                <w:sz w:val="22"/>
                <w:szCs w:val="22"/>
              </w:rPr>
              <w:t xml:space="preserve">Simulation </w:t>
            </w:r>
            <w:r w:rsidR="00992B5B" w:rsidRPr="1058DF9C">
              <w:rPr>
                <w:sz w:val="22"/>
                <w:szCs w:val="22"/>
              </w:rPr>
              <w:t>Project 2020 (update/conclusion)</w:t>
            </w:r>
          </w:p>
          <w:p w14:paraId="074F1180" w14:textId="2FC37C94" w:rsidR="00992B5B" w:rsidRPr="00A97CAA" w:rsidRDefault="00992B5B" w:rsidP="00A97CAA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9124" w:type="dxa"/>
            <w:vAlign w:val="center"/>
          </w:tcPr>
          <w:p w14:paraId="68E95C26" w14:textId="779EF096" w:rsidR="00992B5B" w:rsidRPr="003F6455" w:rsidRDefault="002E76C6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hyperlink r:id="rId11">
              <w:r w:rsidR="19E35774" w:rsidRPr="15C98275">
                <w:rPr>
                  <w:rStyle w:val="Hyperlink"/>
                  <w:rFonts w:eastAsia="Arial" w:cs="Arial"/>
                  <w:sz w:val="21"/>
                  <w:szCs w:val="21"/>
                </w:rPr>
                <w:t>https://www.nursingtimes.net/roles/nurse-educators/using-point-of-care-simulation-to-better-manage-acute-deterioration-08-11-2021/</w:t>
              </w:r>
            </w:hyperlink>
            <w:r w:rsidR="60AA2320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- </w:t>
            </w:r>
            <w:r w:rsidR="003F6455" w:rsidRPr="15C98275">
              <w:rPr>
                <w:rStyle w:val="eop"/>
                <w:rFonts w:eastAsia="Arial" w:cs="Arial"/>
                <w:sz w:val="21"/>
                <w:szCs w:val="21"/>
              </w:rPr>
              <w:t>Link to article shared via MS Teams invite for review prior to meeting.</w:t>
            </w:r>
          </w:p>
          <w:p w14:paraId="7F5F1318" w14:textId="0A4E0894" w:rsidR="003F6455" w:rsidRPr="00A97CAA" w:rsidRDefault="03E6AB4E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KC not in attendance. DFT shared article for Network to review.</w:t>
            </w:r>
          </w:p>
        </w:tc>
        <w:tc>
          <w:tcPr>
            <w:tcW w:w="1503" w:type="dxa"/>
            <w:vAlign w:val="center"/>
          </w:tcPr>
          <w:p w14:paraId="7D6C7760" w14:textId="117C52C2" w:rsidR="00992B5B" w:rsidRPr="00A97CAA" w:rsidRDefault="00992B5B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5BEA025D">
              <w:rPr>
                <w:rStyle w:val="eop"/>
                <w:sz w:val="22"/>
                <w:szCs w:val="22"/>
              </w:rPr>
              <w:t>Kim Clotworthy</w:t>
            </w:r>
          </w:p>
        </w:tc>
      </w:tr>
      <w:tr w:rsidR="15C98275" w14:paraId="1FE93DCE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1D1065C7" w14:textId="49103CD4" w:rsidR="17A3061A" w:rsidRDefault="17A3061A" w:rsidP="15C98275">
            <w:pPr>
              <w:jc w:val="center"/>
            </w:pPr>
            <w:r w:rsidRPr="15C98275">
              <w:t>7</w:t>
            </w:r>
          </w:p>
        </w:tc>
        <w:tc>
          <w:tcPr>
            <w:tcW w:w="3120" w:type="dxa"/>
            <w:vAlign w:val="center"/>
          </w:tcPr>
          <w:p w14:paraId="70CBD4A0" w14:textId="15ECE6E1" w:rsidR="15C98275" w:rsidRDefault="15C98275" w:rsidP="15C98275">
            <w:pPr>
              <w:rPr>
                <w:sz w:val="21"/>
                <w:szCs w:val="21"/>
              </w:rPr>
            </w:pPr>
          </w:p>
          <w:p w14:paraId="412AF586" w14:textId="6FE8E4C7" w:rsidR="0D407854" w:rsidRDefault="0D407854" w:rsidP="15C98275">
            <w:pPr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 xml:space="preserve">Work Experience VR for school pupils </w:t>
            </w:r>
            <w:proofErr w:type="gramStart"/>
            <w:r w:rsidRPr="15C98275">
              <w:rPr>
                <w:sz w:val="21"/>
                <w:szCs w:val="21"/>
              </w:rPr>
              <w:t>and also</w:t>
            </w:r>
            <w:proofErr w:type="gramEnd"/>
            <w:r w:rsidRPr="15C98275">
              <w:rPr>
                <w:sz w:val="21"/>
                <w:szCs w:val="21"/>
              </w:rPr>
              <w:t xml:space="preserve"> HoloLens in Devon across Primary and Social care</w:t>
            </w:r>
          </w:p>
          <w:p w14:paraId="73133116" w14:textId="6C87F935" w:rsidR="15C98275" w:rsidRDefault="15C98275" w:rsidP="15C98275">
            <w:pPr>
              <w:rPr>
                <w:sz w:val="21"/>
                <w:szCs w:val="21"/>
              </w:rPr>
            </w:pPr>
          </w:p>
        </w:tc>
        <w:tc>
          <w:tcPr>
            <w:tcW w:w="9124" w:type="dxa"/>
            <w:vAlign w:val="center"/>
          </w:tcPr>
          <w:p w14:paraId="32270053" w14:textId="11EC76C2" w:rsidR="77A6CBDD" w:rsidRDefault="77A6CBDD" w:rsidP="15C98275">
            <w:pPr>
              <w:spacing w:line="276" w:lineRule="auto"/>
              <w:rPr>
                <w:rStyle w:val="eop"/>
                <w:i/>
                <w:iCs/>
                <w:sz w:val="21"/>
                <w:szCs w:val="21"/>
              </w:rPr>
            </w:pPr>
            <w:r w:rsidRPr="15C98275">
              <w:rPr>
                <w:rStyle w:val="eop"/>
                <w:i/>
                <w:iCs/>
                <w:sz w:val="21"/>
                <w:szCs w:val="21"/>
              </w:rPr>
              <w:t>RG shares PowerPoint and discusses slides</w:t>
            </w:r>
            <w:r w:rsidR="2FCF68C2" w:rsidRPr="15C98275">
              <w:rPr>
                <w:rStyle w:val="eop"/>
                <w:i/>
                <w:iCs/>
                <w:sz w:val="21"/>
                <w:szCs w:val="21"/>
              </w:rPr>
              <w:t xml:space="preserve"> – made available to Network through distribution of minutes</w:t>
            </w:r>
          </w:p>
          <w:p w14:paraId="2FC058D3" w14:textId="3AB974E4" w:rsidR="15C98275" w:rsidRDefault="15C98275" w:rsidP="15C98275">
            <w:pPr>
              <w:spacing w:line="276" w:lineRule="auto"/>
              <w:rPr>
                <w:rStyle w:val="eop"/>
                <w:i/>
                <w:iCs/>
              </w:rPr>
            </w:pPr>
          </w:p>
          <w:p w14:paraId="5DB5490B" w14:textId="2CEE0732" w:rsidR="5BB743F8" w:rsidRDefault="5BB743F8" w:rsidP="15C98275">
            <w:pPr>
              <w:spacing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DR - How do we capture the potential learning to workforce skill set and education and training so we can get on the front foot rather than on the back foot?</w:t>
            </w:r>
          </w:p>
          <w:p w14:paraId="6F8E9D0A" w14:textId="24BFCE38" w:rsidR="5BB743F8" w:rsidRDefault="5BB743F8" w:rsidP="15C98275">
            <w:pPr>
              <w:spacing w:line="276" w:lineRule="auto"/>
              <w:rPr>
                <w:rFonts w:eastAsia="Arial" w:cs="Arial"/>
                <w:color w:val="252423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lastRenderedPageBreak/>
              <w:t>RG - P</w:t>
            </w:r>
            <w:r w:rsidRPr="15C98275">
              <w:rPr>
                <w:rFonts w:eastAsia="Arial" w:cs="Arial"/>
                <w:color w:val="252423"/>
                <w:sz w:val="21"/>
                <w:szCs w:val="21"/>
              </w:rPr>
              <w:t xml:space="preserve">art of the focus is around the proof of </w:t>
            </w:r>
            <w:r w:rsidR="5FDD7625" w:rsidRPr="15C98275">
              <w:rPr>
                <w:rFonts w:eastAsia="Arial" w:cs="Arial"/>
                <w:color w:val="252423"/>
                <w:sz w:val="21"/>
                <w:szCs w:val="21"/>
              </w:rPr>
              <w:t>concept and</w:t>
            </w:r>
            <w:r w:rsidRPr="15C98275">
              <w:rPr>
                <w:rFonts w:eastAsia="Arial" w:cs="Arial"/>
                <w:color w:val="252423"/>
                <w:sz w:val="21"/>
                <w:szCs w:val="21"/>
              </w:rPr>
              <w:t xml:space="preserve"> identifying that learning. </w:t>
            </w:r>
            <w:r w:rsidR="56C0AA24" w:rsidRPr="15C98275">
              <w:rPr>
                <w:rFonts w:eastAsia="Arial" w:cs="Arial"/>
                <w:color w:val="252423"/>
                <w:sz w:val="21"/>
                <w:szCs w:val="21"/>
              </w:rPr>
              <w:t xml:space="preserve">There is a focus on upskilling </w:t>
            </w:r>
            <w:r w:rsidR="76FD83A7" w:rsidRPr="15C98275">
              <w:rPr>
                <w:rFonts w:eastAsia="Arial" w:cs="Arial"/>
                <w:color w:val="252423"/>
                <w:sz w:val="21"/>
                <w:szCs w:val="21"/>
              </w:rPr>
              <w:t>also and</w:t>
            </w:r>
            <w:r w:rsidR="56C0AA24" w:rsidRPr="15C98275">
              <w:rPr>
                <w:rFonts w:eastAsia="Arial" w:cs="Arial"/>
                <w:color w:val="252423"/>
                <w:sz w:val="21"/>
                <w:szCs w:val="21"/>
              </w:rPr>
              <w:t xml:space="preserve"> giving long standing care nurses something different to </w:t>
            </w:r>
            <w:proofErr w:type="gramStart"/>
            <w:r w:rsidR="56C0AA24" w:rsidRPr="15C98275">
              <w:rPr>
                <w:rFonts w:eastAsia="Arial" w:cs="Arial"/>
                <w:color w:val="252423"/>
                <w:sz w:val="21"/>
                <w:szCs w:val="21"/>
              </w:rPr>
              <w:t>look into</w:t>
            </w:r>
            <w:proofErr w:type="gramEnd"/>
            <w:r w:rsidR="56C0AA24" w:rsidRPr="15C98275">
              <w:rPr>
                <w:rFonts w:eastAsia="Arial" w:cs="Arial"/>
                <w:color w:val="252423"/>
                <w:sz w:val="21"/>
                <w:szCs w:val="21"/>
              </w:rPr>
              <w:t xml:space="preserve">. We are keen to offer development </w:t>
            </w:r>
            <w:r w:rsidR="7107A127" w:rsidRPr="15C98275">
              <w:rPr>
                <w:rFonts w:eastAsia="Arial" w:cs="Arial"/>
                <w:color w:val="252423"/>
                <w:sz w:val="21"/>
                <w:szCs w:val="21"/>
              </w:rPr>
              <w:t>opportunities for an individual in their career and to offer more interaction clinically in a primary care setting.</w:t>
            </w:r>
          </w:p>
        </w:tc>
        <w:tc>
          <w:tcPr>
            <w:tcW w:w="1503" w:type="dxa"/>
            <w:vAlign w:val="center"/>
          </w:tcPr>
          <w:p w14:paraId="69AFE5A6" w14:textId="5F73AC2C" w:rsidR="0D407854" w:rsidRDefault="0D407854" w:rsidP="15C98275">
            <w:pPr>
              <w:spacing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lastRenderedPageBreak/>
              <w:t xml:space="preserve">Roland </w:t>
            </w:r>
            <w:proofErr w:type="spellStart"/>
            <w:r w:rsidRPr="15C98275">
              <w:rPr>
                <w:rStyle w:val="eop"/>
                <w:sz w:val="21"/>
                <w:szCs w:val="21"/>
              </w:rPr>
              <w:t>Gude</w:t>
            </w:r>
            <w:proofErr w:type="spellEnd"/>
          </w:p>
        </w:tc>
      </w:tr>
      <w:tr w:rsidR="00992B5B" w:rsidRPr="00A97CAA" w14:paraId="2BC4CEC1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1F0B85AA" w14:textId="04AB9B69" w:rsidR="00992B5B" w:rsidRPr="00A97CAA" w:rsidRDefault="00861622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8</w:t>
            </w:r>
          </w:p>
        </w:tc>
        <w:tc>
          <w:tcPr>
            <w:tcW w:w="3120" w:type="dxa"/>
            <w:vAlign w:val="center"/>
          </w:tcPr>
          <w:p w14:paraId="007F40C2" w14:textId="77777777" w:rsidR="00992B5B" w:rsidRPr="00A97CAA" w:rsidRDefault="00992B5B" w:rsidP="00AB1773">
            <w:pPr>
              <w:rPr>
                <w:rFonts w:eastAsia="Arial" w:cs="Arial"/>
                <w:sz w:val="22"/>
                <w:szCs w:val="22"/>
              </w:rPr>
            </w:pPr>
          </w:p>
          <w:p w14:paraId="2CE412D7" w14:textId="7A86596C" w:rsidR="00992B5B" w:rsidRPr="00A97CAA" w:rsidRDefault="00992B5B" w:rsidP="00AB1773">
            <w:pPr>
              <w:rPr>
                <w:rFonts w:eastAsia="Arial" w:cs="Arial"/>
                <w:sz w:val="22"/>
                <w:szCs w:val="22"/>
              </w:rPr>
            </w:pPr>
            <w:r w:rsidRPr="00A97CAA">
              <w:rPr>
                <w:rFonts w:eastAsia="Arial" w:cs="Arial"/>
                <w:sz w:val="22"/>
                <w:szCs w:val="22"/>
              </w:rPr>
              <w:t xml:space="preserve">Simulation Funding </w:t>
            </w:r>
            <w:r>
              <w:rPr>
                <w:rFonts w:eastAsia="Arial" w:cs="Arial"/>
                <w:sz w:val="22"/>
                <w:szCs w:val="22"/>
              </w:rPr>
              <w:t xml:space="preserve">Application </w:t>
            </w:r>
            <w:r w:rsidR="00564A9D">
              <w:rPr>
                <w:rFonts w:eastAsia="Arial" w:cs="Arial"/>
                <w:sz w:val="22"/>
                <w:szCs w:val="22"/>
              </w:rPr>
              <w:t xml:space="preserve">Guidance </w:t>
            </w:r>
            <w:r>
              <w:rPr>
                <w:rFonts w:eastAsia="Arial" w:cs="Arial"/>
                <w:sz w:val="22"/>
                <w:szCs w:val="22"/>
              </w:rPr>
              <w:t>2</w:t>
            </w:r>
            <w:r w:rsidRPr="00A97CAA">
              <w:rPr>
                <w:rFonts w:eastAsia="Arial" w:cs="Arial"/>
                <w:sz w:val="22"/>
                <w:szCs w:val="22"/>
              </w:rPr>
              <w:t>02</w:t>
            </w:r>
            <w:r>
              <w:rPr>
                <w:rFonts w:eastAsia="Arial" w:cs="Arial"/>
                <w:sz w:val="22"/>
                <w:szCs w:val="22"/>
              </w:rPr>
              <w:t>2</w:t>
            </w:r>
          </w:p>
          <w:p w14:paraId="44B39D12" w14:textId="77777777" w:rsidR="00992B5B" w:rsidRPr="00A97CAA" w:rsidRDefault="00992B5B" w:rsidP="00AB1773">
            <w:pPr>
              <w:rPr>
                <w:rFonts w:eastAsia="Arial" w:cs="Arial"/>
                <w:sz w:val="22"/>
                <w:szCs w:val="22"/>
              </w:rPr>
            </w:pPr>
          </w:p>
          <w:p w14:paraId="18138894" w14:textId="0BE02378" w:rsidR="00992B5B" w:rsidRPr="00A97CAA" w:rsidRDefault="00992B5B" w:rsidP="00A97CAA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9124" w:type="dxa"/>
            <w:vAlign w:val="center"/>
          </w:tcPr>
          <w:p w14:paraId="0E5F2E84" w14:textId="5CCABA75" w:rsidR="003F6455" w:rsidRPr="00A97CAA" w:rsidRDefault="003F6455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>Link to new application form shared via MS Teams invite prior to meeting, for Network members to review and give feedback.</w:t>
            </w:r>
          </w:p>
          <w:p w14:paraId="406B439F" w14:textId="7CDA5B1C" w:rsidR="003F6455" w:rsidRPr="00A97CAA" w:rsidRDefault="6A6BBE36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DFT – </w:t>
            </w:r>
            <w:r w:rsidR="438274AC" w:rsidRPr="15C98275">
              <w:rPr>
                <w:rStyle w:val="eop"/>
                <w:rFonts w:eastAsia="Arial" w:cs="Arial"/>
                <w:sz w:val="21"/>
                <w:szCs w:val="21"/>
              </w:rPr>
              <w:t>W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e aim to start our funding process earlier in the year. We have submitted our simulation </w:t>
            </w:r>
            <w:r w:rsidR="22E99767" w:rsidRPr="15C98275">
              <w:rPr>
                <w:rStyle w:val="eop"/>
                <w:rFonts w:eastAsia="Arial" w:cs="Arial"/>
                <w:sz w:val="21"/>
                <w:szCs w:val="21"/>
              </w:rPr>
              <w:t>B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id, to ensure money</w:t>
            </w:r>
            <w:r w:rsidR="49B90F4F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is available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to distribute to projects/mentors. We hope to open funding applications </w:t>
            </w:r>
            <w:r w:rsidR="7ED050F7" w:rsidRPr="15C98275">
              <w:rPr>
                <w:rStyle w:val="eop"/>
                <w:rFonts w:eastAsia="Arial" w:cs="Arial"/>
                <w:sz w:val="21"/>
                <w:szCs w:val="21"/>
              </w:rPr>
              <w:t>in April, once we have confirmation of wider funding. We would like to get funding out in September HEE LDA, perhaps even July. Rules wil</w:t>
            </w:r>
            <w:r w:rsidR="402B6BC6" w:rsidRPr="15C98275">
              <w:rPr>
                <w:rStyle w:val="eop"/>
                <w:rFonts w:eastAsia="Arial" w:cs="Arial"/>
                <w:sz w:val="21"/>
                <w:szCs w:val="21"/>
              </w:rPr>
              <w:t>l be similar – £30,000, funding of time</w:t>
            </w:r>
            <w:r w:rsidR="64FE0E3E" w:rsidRPr="15C98275">
              <w:rPr>
                <w:rStyle w:val="eop"/>
                <w:rFonts w:eastAsia="Arial" w:cs="Arial"/>
                <w:sz w:val="21"/>
                <w:szCs w:val="21"/>
              </w:rPr>
              <w:t>,</w:t>
            </w:r>
            <w:r w:rsidR="402B6BC6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not equipment. </w:t>
            </w:r>
          </w:p>
        </w:tc>
        <w:tc>
          <w:tcPr>
            <w:tcW w:w="1503" w:type="dxa"/>
            <w:vAlign w:val="center"/>
          </w:tcPr>
          <w:p w14:paraId="6E0E0AE4" w14:textId="61CA8A1F" w:rsidR="00992B5B" w:rsidRPr="00A97CAA" w:rsidRDefault="4427CCBF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t>DFT</w:t>
            </w:r>
          </w:p>
        </w:tc>
      </w:tr>
      <w:tr w:rsidR="00992B5B" w:rsidRPr="00A97CAA" w14:paraId="0A25C59C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70041206" w14:textId="4675D10D" w:rsidR="00992B5B" w:rsidRPr="00A97CAA" w:rsidRDefault="00861622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9</w:t>
            </w:r>
          </w:p>
        </w:tc>
        <w:tc>
          <w:tcPr>
            <w:tcW w:w="3120" w:type="dxa"/>
            <w:vAlign w:val="center"/>
          </w:tcPr>
          <w:p w14:paraId="67346D75" w14:textId="0CBC334B" w:rsidR="00992B5B" w:rsidRPr="00A97CAA" w:rsidRDefault="4427CCBF" w:rsidP="15C98275">
            <w:pPr>
              <w:rPr>
                <w:rFonts w:eastAsia="Times New Roman" w:cs="Arial"/>
                <w:sz w:val="22"/>
                <w:szCs w:val="22"/>
              </w:rPr>
            </w:pPr>
            <w:r w:rsidRPr="15C98275">
              <w:rPr>
                <w:rFonts w:eastAsia="Times New Roman" w:cs="Arial"/>
                <w:sz w:val="22"/>
                <w:szCs w:val="22"/>
              </w:rPr>
              <w:t xml:space="preserve">National </w:t>
            </w:r>
            <w:r w:rsidR="548FFE87" w:rsidRPr="15C98275">
              <w:rPr>
                <w:rFonts w:eastAsia="Times New Roman" w:cs="Arial"/>
                <w:sz w:val="22"/>
                <w:szCs w:val="22"/>
              </w:rPr>
              <w:t xml:space="preserve">Agenda from </w:t>
            </w:r>
            <w:r w:rsidRPr="15C98275">
              <w:rPr>
                <w:rFonts w:eastAsia="Times New Roman" w:cs="Arial"/>
                <w:sz w:val="22"/>
                <w:szCs w:val="22"/>
              </w:rPr>
              <w:t>Simulation &amp; TEL Network</w:t>
            </w:r>
          </w:p>
        </w:tc>
        <w:tc>
          <w:tcPr>
            <w:tcW w:w="9124" w:type="dxa"/>
            <w:vAlign w:val="center"/>
          </w:tcPr>
          <w:p w14:paraId="44AE7ED6" w14:textId="5243F5E5" w:rsidR="00992B5B" w:rsidRPr="00A97CAA" w:rsidRDefault="51E80204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XR hubs – </w:t>
            </w:r>
            <w:r w:rsidR="20A48780" w:rsidRPr="15C98275">
              <w:rPr>
                <w:rStyle w:val="eop"/>
                <w:rFonts w:eastAsia="Arial" w:cs="Arial"/>
                <w:sz w:val="21"/>
                <w:szCs w:val="21"/>
              </w:rPr>
              <w:t>V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>ery close to being rolled out. A resource of content and packages of equipment. There will be 4 packages available. Loans will be offered to organisations – coordinated at a regional lev</w:t>
            </w:r>
            <w:r w:rsidR="3698A6BD" w:rsidRPr="15C98275">
              <w:rPr>
                <w:rStyle w:val="eop"/>
                <w:rFonts w:eastAsia="Arial" w:cs="Arial"/>
                <w:sz w:val="21"/>
                <w:szCs w:val="21"/>
              </w:rPr>
              <w:t>el.</w:t>
            </w:r>
            <w:r w:rsidR="549E37A1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Immersive Technology Officer role is on offer currently – contact us if you are interested. </w:t>
            </w:r>
          </w:p>
          <w:p w14:paraId="003D7361" w14:textId="7BF506B5" w:rsidR="00992B5B" w:rsidRPr="00A97CAA" w:rsidRDefault="3698A6BD" w:rsidP="15C98275">
            <w:pPr>
              <w:spacing w:after="200" w:line="276" w:lineRule="auto"/>
              <w:rPr>
                <w:rStyle w:val="eop"/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HoloLens pilot – </w:t>
            </w:r>
            <w:r w:rsidR="424F75E1" w:rsidRPr="15C98275">
              <w:rPr>
                <w:rStyle w:val="eop"/>
                <w:rFonts w:eastAsia="Arial" w:cs="Arial"/>
                <w:sz w:val="21"/>
                <w:szCs w:val="21"/>
              </w:rPr>
              <w:t>S</w:t>
            </w: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till ongoing, RG has utilised. HTC Viva pro is the next pilot project. </w:t>
            </w:r>
            <w:r w:rsidR="57463424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Contact the Network if you are interested in making </w:t>
            </w:r>
            <w:r w:rsidR="7B2E294A" w:rsidRPr="15C98275">
              <w:rPr>
                <w:rStyle w:val="eop"/>
                <w:rFonts w:eastAsia="Arial" w:cs="Arial"/>
                <w:sz w:val="21"/>
                <w:szCs w:val="21"/>
              </w:rPr>
              <w:t>inquiries</w:t>
            </w:r>
            <w:r w:rsidR="57463424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about the new pilot.</w:t>
            </w:r>
          </w:p>
          <w:p w14:paraId="689D8966" w14:textId="7271D5B1" w:rsidR="00992B5B" w:rsidRPr="00A97CAA" w:rsidRDefault="0A27DFCB" w:rsidP="15C98275">
            <w:pPr>
              <w:spacing w:after="200" w:line="276" w:lineRule="auto"/>
              <w:rPr>
                <w:rStyle w:val="eop"/>
                <w:sz w:val="21"/>
                <w:szCs w:val="21"/>
              </w:rPr>
            </w:pPr>
            <w:r w:rsidRPr="15C98275">
              <w:rPr>
                <w:rStyle w:val="eop"/>
                <w:sz w:val="21"/>
                <w:szCs w:val="21"/>
              </w:rPr>
              <w:t xml:space="preserve">Audit of IT/TEL structure – </w:t>
            </w:r>
            <w:r w:rsidR="08C6C02C" w:rsidRPr="15C98275">
              <w:rPr>
                <w:rStyle w:val="eop"/>
                <w:sz w:val="21"/>
                <w:szCs w:val="21"/>
              </w:rPr>
              <w:t>C</w:t>
            </w:r>
            <w:r w:rsidRPr="15C98275">
              <w:rPr>
                <w:rStyle w:val="eop"/>
                <w:sz w:val="21"/>
                <w:szCs w:val="21"/>
              </w:rPr>
              <w:t xml:space="preserve">ompleted to establish if there is sufficient set up for TEL/Simulation equipment. Led by Shaun </w:t>
            </w:r>
            <w:proofErr w:type="spellStart"/>
            <w:r w:rsidRPr="15C98275">
              <w:rPr>
                <w:rStyle w:val="eop"/>
                <w:sz w:val="21"/>
                <w:szCs w:val="21"/>
              </w:rPr>
              <w:t>Bradbery</w:t>
            </w:r>
            <w:proofErr w:type="spellEnd"/>
            <w:r w:rsidRPr="15C98275">
              <w:rPr>
                <w:rStyle w:val="eop"/>
                <w:sz w:val="21"/>
                <w:szCs w:val="21"/>
              </w:rPr>
              <w:t>.</w:t>
            </w:r>
          </w:p>
          <w:p w14:paraId="664C7530" w14:textId="1954FB29" w:rsidR="00992B5B" w:rsidRPr="00A97CAA" w:rsidRDefault="0A27DFCB" w:rsidP="15C98275">
            <w:pPr>
              <w:spacing w:after="200" w:line="276" w:lineRule="auto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Faculty development programme – 6 modules </w:t>
            </w:r>
            <w:r w:rsidR="5FDECE03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in development. Lorraine </w:t>
            </w:r>
            <w:proofErr w:type="spellStart"/>
            <w:r w:rsidR="5FDECE03" w:rsidRPr="15C98275">
              <w:rPr>
                <w:rStyle w:val="eop"/>
                <w:rFonts w:eastAsia="Arial" w:cs="Arial"/>
                <w:sz w:val="21"/>
                <w:szCs w:val="21"/>
              </w:rPr>
              <w:t>Whately</w:t>
            </w:r>
            <w:proofErr w:type="spellEnd"/>
            <w:r w:rsidR="5FDECE03" w:rsidRPr="15C98275">
              <w:rPr>
                <w:rStyle w:val="eop"/>
                <w:rFonts w:eastAsia="Arial" w:cs="Arial"/>
                <w:sz w:val="21"/>
                <w:szCs w:val="21"/>
              </w:rPr>
              <w:t xml:space="preserve"> is the contact and is aware of 3 areas that require content writers - </w:t>
            </w:r>
            <w:r w:rsidR="777DC883" w:rsidRPr="15C98275">
              <w:rPr>
                <w:rStyle w:val="eop"/>
                <w:rFonts w:eastAsia="Arial" w:cs="Arial"/>
                <w:sz w:val="21"/>
                <w:szCs w:val="21"/>
              </w:rPr>
              <w:t>Gro</w:t>
            </w:r>
            <w:r w:rsidR="5FDECE03" w:rsidRPr="15C98275">
              <w:rPr>
                <w:rFonts w:eastAsia="Arial" w:cs="Arial"/>
                <w:sz w:val="21"/>
                <w:szCs w:val="21"/>
              </w:rPr>
              <w:t>up 3 which</w:t>
            </w:r>
            <w:r w:rsidR="5FDECE03" w:rsidRPr="15C98275">
              <w:rPr>
                <w:rFonts w:eastAsia="Arial" w:cs="Arial"/>
                <w:color w:val="FFFFFF" w:themeColor="background1"/>
                <w:sz w:val="21"/>
                <w:szCs w:val="21"/>
              </w:rPr>
              <w:t xml:space="preserve"> </w:t>
            </w:r>
            <w:r w:rsidR="5FDECE03" w:rsidRPr="15C98275">
              <w:rPr>
                <w:rFonts w:eastAsia="Arial" w:cs="Arial"/>
                <w:sz w:val="21"/>
                <w:szCs w:val="21"/>
              </w:rPr>
              <w:t>is creating a simulated learning environment</w:t>
            </w:r>
            <w:r w:rsidR="55207EF6" w:rsidRPr="15C98275">
              <w:rPr>
                <w:rFonts w:eastAsia="Arial" w:cs="Arial"/>
                <w:sz w:val="21"/>
                <w:szCs w:val="21"/>
              </w:rPr>
              <w:t>.</w:t>
            </w:r>
            <w:r w:rsidR="5FDECE03" w:rsidRPr="15C98275">
              <w:rPr>
                <w:rFonts w:eastAsia="Arial" w:cs="Arial"/>
                <w:sz w:val="21"/>
                <w:szCs w:val="21"/>
              </w:rPr>
              <w:t xml:space="preserve"> Group 5, which is human factors and ergonomics and patient safety and then Group One for introduction to </w:t>
            </w:r>
            <w:r w:rsidR="223B1CB8" w:rsidRPr="15C98275">
              <w:rPr>
                <w:rFonts w:eastAsia="Arial" w:cs="Arial"/>
                <w:sz w:val="21"/>
                <w:szCs w:val="21"/>
              </w:rPr>
              <w:t>simulation-based</w:t>
            </w:r>
            <w:r w:rsidR="5FDECE03" w:rsidRPr="15C98275">
              <w:rPr>
                <w:rFonts w:eastAsia="Arial" w:cs="Arial"/>
                <w:sz w:val="21"/>
                <w:szCs w:val="21"/>
              </w:rPr>
              <w:t xml:space="preserve"> education.</w:t>
            </w:r>
          </w:p>
          <w:p w14:paraId="14E53D8B" w14:textId="55F85DE8" w:rsidR="00992B5B" w:rsidRPr="00A97CAA" w:rsidRDefault="007B00D5" w:rsidP="15C98275">
            <w:pPr>
              <w:spacing w:after="200" w:line="276" w:lineRule="auto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 xml:space="preserve">DFT - </w:t>
            </w:r>
            <w:r w:rsidR="59FE7204" w:rsidRPr="15C98275">
              <w:rPr>
                <w:rFonts w:eastAsia="Arial" w:cs="Arial"/>
                <w:sz w:val="21"/>
                <w:szCs w:val="21"/>
              </w:rPr>
              <w:t>I</w:t>
            </w:r>
            <w:r w:rsidRPr="15C98275">
              <w:rPr>
                <w:rFonts w:eastAsia="Arial" w:cs="Arial"/>
                <w:sz w:val="21"/>
                <w:szCs w:val="21"/>
              </w:rPr>
              <w:t xml:space="preserve">f there are any radiographers </w:t>
            </w:r>
            <w:r w:rsidR="1C830103" w:rsidRPr="15C98275">
              <w:rPr>
                <w:rFonts w:eastAsia="Arial" w:cs="Arial"/>
                <w:sz w:val="21"/>
                <w:szCs w:val="21"/>
              </w:rPr>
              <w:t xml:space="preserve">within the Network; </w:t>
            </w:r>
            <w:r w:rsidRPr="15C98275">
              <w:rPr>
                <w:rFonts w:eastAsia="Arial" w:cs="Arial"/>
                <w:sz w:val="21"/>
                <w:szCs w:val="21"/>
              </w:rPr>
              <w:t>there is currently a national drive to develop a survey around therapeutic radiography</w:t>
            </w:r>
            <w:r w:rsidR="00D27796">
              <w:rPr>
                <w:rFonts w:eastAsia="Arial" w:cs="Arial"/>
                <w:sz w:val="21"/>
                <w:szCs w:val="21"/>
              </w:rPr>
              <w:t xml:space="preserve">. This was highlighted through the </w:t>
            </w:r>
            <w:proofErr w:type="spellStart"/>
            <w:r w:rsidR="00D27796">
              <w:rPr>
                <w:rFonts w:eastAsia="Arial" w:cs="Arial"/>
                <w:sz w:val="21"/>
                <w:szCs w:val="21"/>
              </w:rPr>
              <w:t>RePAIR</w:t>
            </w:r>
            <w:proofErr w:type="spellEnd"/>
            <w:r w:rsidR="00D27796">
              <w:rPr>
                <w:rFonts w:eastAsia="Arial" w:cs="Arial"/>
                <w:sz w:val="21"/>
                <w:szCs w:val="21"/>
              </w:rPr>
              <w:t xml:space="preserve"> </w:t>
            </w:r>
            <w:r w:rsidR="00D27796" w:rsidRPr="003050CD">
              <w:rPr>
                <w:rFonts w:eastAsia="Arial" w:cs="Arial"/>
                <w:sz w:val="21"/>
                <w:szCs w:val="21"/>
              </w:rPr>
              <w:lastRenderedPageBreak/>
              <w:t>project</w:t>
            </w:r>
            <w:r w:rsidR="003050CD" w:rsidRPr="003050CD">
              <w:rPr>
                <w:rFonts w:eastAsia="Arial" w:cs="Arial"/>
                <w:sz w:val="21"/>
                <w:szCs w:val="21"/>
              </w:rPr>
              <w:t xml:space="preserve">, and there is now </w:t>
            </w:r>
            <w:r w:rsidR="00D140C7" w:rsidRPr="003050CD">
              <w:rPr>
                <w:rFonts w:eastAsia="Arial" w:cs="Arial"/>
                <w:sz w:val="21"/>
                <w:szCs w:val="21"/>
              </w:rPr>
              <w:t xml:space="preserve">a </w:t>
            </w:r>
            <w:r w:rsidR="00D140C7" w:rsidRPr="003050CD">
              <w:rPr>
                <w:rFonts w:cs="Arial"/>
                <w:color w:val="000000"/>
                <w:sz w:val="21"/>
                <w:szCs w:val="21"/>
              </w:rPr>
              <w:t>project to produce some national guidelines for the role of simulation within radiotherapy via a Delphi study</w:t>
            </w:r>
            <w:r w:rsidR="003050CD">
              <w:rPr>
                <w:rFonts w:cs="Arial"/>
                <w:color w:val="000000"/>
                <w:sz w:val="21"/>
                <w:szCs w:val="21"/>
              </w:rPr>
              <w:t xml:space="preserve">. </w:t>
            </w:r>
            <w:r w:rsidR="0044292D">
              <w:rPr>
                <w:rFonts w:eastAsia="Arial" w:cs="Arial"/>
                <w:sz w:val="21"/>
                <w:szCs w:val="21"/>
              </w:rPr>
              <w:t>Please contact Mandy Tuckey if you are interested in completing th</w:t>
            </w:r>
            <w:r w:rsidR="003050CD">
              <w:rPr>
                <w:rFonts w:eastAsia="Arial" w:cs="Arial"/>
                <w:sz w:val="21"/>
                <w:szCs w:val="21"/>
              </w:rPr>
              <w:t xml:space="preserve">e 15 minutes </w:t>
            </w:r>
            <w:r w:rsidR="0044292D">
              <w:rPr>
                <w:rFonts w:eastAsia="Arial" w:cs="Arial"/>
                <w:sz w:val="21"/>
                <w:szCs w:val="21"/>
              </w:rPr>
              <w:t xml:space="preserve">survey </w:t>
            </w:r>
            <w:r w:rsidR="00D27796">
              <w:rPr>
                <w:rFonts w:eastAsia="Arial" w:cs="Arial"/>
                <w:sz w:val="21"/>
                <w:szCs w:val="21"/>
              </w:rPr>
              <w:t>(</w:t>
            </w:r>
            <w:hyperlink r:id="rId12" w:history="1">
              <w:r w:rsidR="00D27796" w:rsidRPr="00715064">
                <w:rPr>
                  <w:rStyle w:val="Hyperlink"/>
                  <w:rFonts w:eastAsia="Arial" w:cs="Arial"/>
                  <w:sz w:val="21"/>
                  <w:szCs w:val="21"/>
                </w:rPr>
                <w:t>Mandy.Tuckey@hee.nhs.uk</w:t>
              </w:r>
            </w:hyperlink>
            <w:r w:rsidR="00D27796">
              <w:rPr>
                <w:rFonts w:eastAsia="Arial" w:cs="Arial"/>
                <w:sz w:val="21"/>
                <w:szCs w:val="21"/>
              </w:rPr>
              <w:t xml:space="preserve">). </w:t>
            </w:r>
          </w:p>
          <w:p w14:paraId="61581651" w14:textId="28B548C2" w:rsidR="00992B5B" w:rsidRPr="00A97CAA" w:rsidRDefault="007B00D5" w:rsidP="15C98275">
            <w:pPr>
              <w:spacing w:after="200" w:line="276" w:lineRule="auto"/>
              <w:rPr>
                <w:rFonts w:eastAsia="Arial" w:cs="Arial"/>
                <w:sz w:val="21"/>
                <w:szCs w:val="21"/>
              </w:rPr>
            </w:pPr>
            <w:r w:rsidRPr="15C98275">
              <w:rPr>
                <w:rFonts w:eastAsia="Arial" w:cs="Arial"/>
                <w:sz w:val="21"/>
                <w:szCs w:val="21"/>
              </w:rPr>
              <w:t>Sim Technician Apprentices – launched in February, to start March 2022</w:t>
            </w:r>
            <w:r w:rsidR="3E51A558" w:rsidRPr="15C98275">
              <w:rPr>
                <w:rFonts w:eastAsia="Arial" w:cs="Arial"/>
                <w:sz w:val="21"/>
                <w:szCs w:val="21"/>
              </w:rPr>
              <w:t xml:space="preserve"> (further information in minute distribution email)</w:t>
            </w:r>
            <w:r w:rsidR="00AF0054">
              <w:rPr>
                <w:rFonts w:eastAsia="Arial" w:cs="Arial"/>
                <w:sz w:val="21"/>
                <w:szCs w:val="21"/>
              </w:rPr>
              <w:t xml:space="preserve"> – </w:t>
            </w:r>
            <w:hyperlink r:id="rId13" w:history="1">
              <w:r w:rsidR="00AF0054" w:rsidRPr="00AF0054">
                <w:rPr>
                  <w:rStyle w:val="Hyperlink"/>
                  <w:rFonts w:eastAsia="Arial" w:cs="Arial"/>
                  <w:sz w:val="21"/>
                  <w:szCs w:val="21"/>
                </w:rPr>
                <w:t>information link</w:t>
              </w:r>
            </w:hyperlink>
          </w:p>
        </w:tc>
        <w:tc>
          <w:tcPr>
            <w:tcW w:w="1503" w:type="dxa"/>
            <w:vAlign w:val="center"/>
          </w:tcPr>
          <w:p w14:paraId="0B5D0216" w14:textId="50A24EF8" w:rsidR="00992B5B" w:rsidRPr="00A97CAA" w:rsidRDefault="4427CCBF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lastRenderedPageBreak/>
              <w:t>DFT</w:t>
            </w:r>
          </w:p>
        </w:tc>
      </w:tr>
      <w:tr w:rsidR="00992B5B" w14:paraId="65D9E866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39FC4C21" w14:textId="3AC25BB7" w:rsidR="00992B5B" w:rsidRDefault="00861622" w:rsidP="0086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vAlign w:val="center"/>
          </w:tcPr>
          <w:p w14:paraId="1F016402" w14:textId="73B576F4" w:rsidR="00992B5B" w:rsidRPr="1058DF9C" w:rsidRDefault="4427CCBF" w:rsidP="15C98275">
            <w:pPr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AOB</w:t>
            </w:r>
          </w:p>
        </w:tc>
        <w:tc>
          <w:tcPr>
            <w:tcW w:w="9124" w:type="dxa"/>
            <w:vAlign w:val="center"/>
          </w:tcPr>
          <w:p w14:paraId="658DD013" w14:textId="77777777" w:rsidR="00992B5B" w:rsidRDefault="00992B5B" w:rsidP="15C98275">
            <w:pPr>
              <w:spacing w:line="276" w:lineRule="auto"/>
              <w:rPr>
                <w:sz w:val="21"/>
                <w:szCs w:val="21"/>
              </w:rPr>
            </w:pPr>
          </w:p>
          <w:p w14:paraId="64EBF0C7" w14:textId="3C35DF8F" w:rsidR="003F6455" w:rsidRDefault="6B0EA414" w:rsidP="15C98275">
            <w:pPr>
              <w:spacing w:line="276" w:lineRule="auto"/>
              <w:rPr>
                <w:sz w:val="21"/>
                <w:szCs w:val="21"/>
              </w:rPr>
            </w:pPr>
            <w:r w:rsidRPr="15C98275">
              <w:rPr>
                <w:sz w:val="21"/>
                <w:szCs w:val="21"/>
              </w:rPr>
              <w:t>No other business</w:t>
            </w:r>
          </w:p>
          <w:p w14:paraId="13666849" w14:textId="0C744E49" w:rsidR="003F6455" w:rsidRDefault="003F6455" w:rsidP="15C9827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5ABB7DE7" w14:textId="0F127B27" w:rsidR="00992B5B" w:rsidRPr="5BEA025D" w:rsidRDefault="00992B5B" w:rsidP="5BEA025D">
            <w:pPr>
              <w:spacing w:line="276" w:lineRule="auto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All</w:t>
            </w:r>
          </w:p>
        </w:tc>
      </w:tr>
      <w:tr w:rsidR="00992B5B" w:rsidRPr="00A97CAA" w14:paraId="43ECC347" w14:textId="77777777" w:rsidTr="15C98275">
        <w:trPr>
          <w:trHeight w:val="703"/>
        </w:trPr>
        <w:tc>
          <w:tcPr>
            <w:tcW w:w="1110" w:type="dxa"/>
            <w:vAlign w:val="center"/>
          </w:tcPr>
          <w:p w14:paraId="427D41E4" w14:textId="780C5AC7" w:rsidR="00992B5B" w:rsidRPr="00A97CAA" w:rsidRDefault="00861622" w:rsidP="00861622">
            <w:pPr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11</w:t>
            </w:r>
          </w:p>
        </w:tc>
        <w:tc>
          <w:tcPr>
            <w:tcW w:w="3120" w:type="dxa"/>
            <w:vAlign w:val="center"/>
          </w:tcPr>
          <w:p w14:paraId="5A55B034" w14:textId="45E6E169" w:rsidR="00992B5B" w:rsidRPr="00A97CAA" w:rsidRDefault="4427CCBF" w:rsidP="006B77CF">
            <w:pPr>
              <w:rPr>
                <w:rFonts w:eastAsia="Arial" w:cs="Arial"/>
                <w:sz w:val="22"/>
                <w:szCs w:val="22"/>
              </w:rPr>
            </w:pPr>
            <w:r w:rsidRPr="15C98275">
              <w:rPr>
                <w:rFonts w:eastAsia="Arial" w:cs="Arial"/>
                <w:sz w:val="22"/>
                <w:szCs w:val="22"/>
              </w:rPr>
              <w:t>Future Meeting and Organisation:</w:t>
            </w:r>
          </w:p>
        </w:tc>
        <w:tc>
          <w:tcPr>
            <w:tcW w:w="9124" w:type="dxa"/>
            <w:vAlign w:val="center"/>
          </w:tcPr>
          <w:p w14:paraId="7BE45484" w14:textId="77777777" w:rsidR="00992B5B" w:rsidRDefault="00992B5B" w:rsidP="00A97CAA">
            <w:pPr>
              <w:rPr>
                <w:rFonts w:cs="Arial"/>
                <w:sz w:val="22"/>
                <w:szCs w:val="22"/>
              </w:rPr>
            </w:pPr>
          </w:p>
          <w:p w14:paraId="7E987393" w14:textId="1BCD6D20" w:rsidR="00992B5B" w:rsidRPr="00A97CAA" w:rsidRDefault="00992B5B" w:rsidP="00A97CAA">
            <w:pPr>
              <w:rPr>
                <w:rFonts w:cs="Arial"/>
                <w:sz w:val="22"/>
                <w:szCs w:val="22"/>
              </w:rPr>
            </w:pPr>
            <w:r w:rsidRPr="00A97CAA">
              <w:rPr>
                <w:rFonts w:cs="Arial"/>
                <w:sz w:val="22"/>
                <w:szCs w:val="22"/>
              </w:rPr>
              <w:t xml:space="preserve">Network </w:t>
            </w:r>
            <w:r>
              <w:rPr>
                <w:rFonts w:cs="Arial"/>
                <w:sz w:val="22"/>
                <w:szCs w:val="22"/>
              </w:rPr>
              <w:t>M</w:t>
            </w:r>
            <w:r w:rsidRPr="00A97CAA">
              <w:rPr>
                <w:rFonts w:cs="Arial"/>
                <w:sz w:val="22"/>
                <w:szCs w:val="22"/>
              </w:rPr>
              <w:t>eeting:</w:t>
            </w:r>
          </w:p>
          <w:p w14:paraId="6A5E3805" w14:textId="4EE39B57" w:rsidR="00992B5B" w:rsidRPr="006B77CF" w:rsidRDefault="1747AE92" w:rsidP="1CDAE5BF">
            <w:pPr>
              <w:pStyle w:val="ListParagraph"/>
              <w:numPr>
                <w:ilvl w:val="0"/>
                <w:numId w:val="31"/>
              </w:numPr>
              <w:ind w:firstLine="70"/>
              <w:rPr>
                <w:rFonts w:cs="Arial"/>
              </w:rPr>
            </w:pPr>
            <w:r w:rsidRPr="1CDAE5BF">
              <w:rPr>
                <w:rFonts w:ascii="Arial" w:hAnsi="Arial" w:cs="Arial"/>
              </w:rPr>
              <w:t>5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</w:t>
            </w:r>
            <w:r w:rsidR="00992B5B" w:rsidRPr="1CDAE5BF">
              <w:rPr>
                <w:rFonts w:ascii="Arial" w:hAnsi="Arial" w:cs="Arial"/>
              </w:rPr>
              <w:t>April 2022</w:t>
            </w:r>
            <w:r w:rsidR="3520EC05" w:rsidRPr="1CDAE5BF">
              <w:rPr>
                <w:rFonts w:ascii="Arial" w:hAnsi="Arial" w:cs="Arial"/>
              </w:rPr>
              <w:t xml:space="preserve"> – MS Teams</w:t>
            </w:r>
          </w:p>
          <w:p w14:paraId="241E1F32" w14:textId="1ADAC524" w:rsidR="3520EC05" w:rsidRDefault="3520EC05" w:rsidP="1CDAE5BF">
            <w:pPr>
              <w:pStyle w:val="ListParagraph"/>
              <w:numPr>
                <w:ilvl w:val="0"/>
                <w:numId w:val="31"/>
              </w:numPr>
              <w:ind w:firstLine="70"/>
            </w:pPr>
            <w:r w:rsidRPr="1CDAE5BF">
              <w:rPr>
                <w:rFonts w:ascii="Arial" w:hAnsi="Arial" w:cs="Arial"/>
              </w:rPr>
              <w:t>14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July 2022</w:t>
            </w:r>
          </w:p>
          <w:p w14:paraId="54DC10E1" w14:textId="3D9D8F86" w:rsidR="3520EC05" w:rsidRDefault="3520EC05" w:rsidP="1CDAE5BF">
            <w:pPr>
              <w:pStyle w:val="ListParagraph"/>
              <w:numPr>
                <w:ilvl w:val="0"/>
                <w:numId w:val="31"/>
              </w:numPr>
              <w:ind w:firstLine="70"/>
            </w:pPr>
            <w:r w:rsidRPr="1CDAE5BF">
              <w:rPr>
                <w:rFonts w:ascii="Arial" w:hAnsi="Arial" w:cs="Arial"/>
              </w:rPr>
              <w:t>13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October 2022</w:t>
            </w:r>
          </w:p>
          <w:p w14:paraId="131449C2" w14:textId="616EDE47" w:rsidR="3520EC05" w:rsidRDefault="3520EC05" w:rsidP="1CDAE5BF">
            <w:pPr>
              <w:pStyle w:val="ListParagraph"/>
              <w:numPr>
                <w:ilvl w:val="0"/>
                <w:numId w:val="31"/>
              </w:numPr>
              <w:ind w:firstLine="70"/>
            </w:pPr>
            <w:r w:rsidRPr="1CDAE5BF">
              <w:rPr>
                <w:rFonts w:ascii="Arial" w:hAnsi="Arial" w:cs="Arial"/>
              </w:rPr>
              <w:t>17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January 2023</w:t>
            </w:r>
          </w:p>
          <w:p w14:paraId="3B980D28" w14:textId="6C89C69E" w:rsidR="00992B5B" w:rsidRPr="00A97CAA" w:rsidRDefault="00992B5B" w:rsidP="00A97CAA">
            <w:pPr>
              <w:rPr>
                <w:rFonts w:cs="Arial"/>
                <w:sz w:val="22"/>
                <w:szCs w:val="22"/>
              </w:rPr>
            </w:pPr>
            <w:r w:rsidRPr="00A97CAA">
              <w:rPr>
                <w:rFonts w:cs="Arial"/>
                <w:sz w:val="22"/>
                <w:szCs w:val="22"/>
              </w:rPr>
              <w:t>Project meeting:</w:t>
            </w:r>
          </w:p>
          <w:p w14:paraId="33E29A09" w14:textId="3E46207A" w:rsidR="00992B5B" w:rsidRPr="00A97CAA" w:rsidRDefault="00992B5B" w:rsidP="5BEA025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1CDAE5BF">
              <w:rPr>
                <w:rFonts w:ascii="Arial" w:hAnsi="Arial" w:cs="Arial"/>
              </w:rPr>
              <w:t>15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March 2022 – MS Teams</w:t>
            </w:r>
          </w:p>
          <w:p w14:paraId="72CCB218" w14:textId="32A16FF0" w:rsidR="00992B5B" w:rsidRPr="00A97CAA" w:rsidRDefault="0856B769" w:rsidP="1CDAE5BF">
            <w:pPr>
              <w:pStyle w:val="ListParagraph"/>
              <w:numPr>
                <w:ilvl w:val="0"/>
                <w:numId w:val="34"/>
              </w:numPr>
            </w:pPr>
            <w:r w:rsidRPr="1CDAE5BF">
              <w:rPr>
                <w:rFonts w:ascii="Arial" w:hAnsi="Arial" w:cs="Arial"/>
              </w:rPr>
              <w:t>7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June 2022 – MS Teams</w:t>
            </w:r>
          </w:p>
          <w:p w14:paraId="06197752" w14:textId="105BCB0C" w:rsidR="00992B5B" w:rsidRPr="00A97CAA" w:rsidRDefault="0856B769" w:rsidP="1CDAE5BF">
            <w:pPr>
              <w:pStyle w:val="ListParagraph"/>
              <w:numPr>
                <w:ilvl w:val="0"/>
                <w:numId w:val="34"/>
              </w:numPr>
            </w:pPr>
            <w:r w:rsidRPr="1CDAE5BF">
              <w:rPr>
                <w:rFonts w:ascii="Arial" w:hAnsi="Arial" w:cs="Arial"/>
              </w:rPr>
              <w:t>6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September 2022 – MS Teams</w:t>
            </w:r>
          </w:p>
          <w:p w14:paraId="7174AAC5" w14:textId="6DC9B4EB" w:rsidR="00992B5B" w:rsidRPr="00A97CAA" w:rsidRDefault="0856B769" w:rsidP="1CDAE5BF">
            <w:pPr>
              <w:pStyle w:val="ListParagraph"/>
              <w:numPr>
                <w:ilvl w:val="0"/>
                <w:numId w:val="34"/>
              </w:numPr>
            </w:pPr>
            <w:r w:rsidRPr="1CDAE5BF">
              <w:rPr>
                <w:rFonts w:ascii="Arial" w:hAnsi="Arial" w:cs="Arial"/>
              </w:rPr>
              <w:t>8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December 2022 – MS Teams</w:t>
            </w:r>
          </w:p>
          <w:p w14:paraId="245595B5" w14:textId="3A32C1A3" w:rsidR="00992B5B" w:rsidRPr="00A97CAA" w:rsidRDefault="0856B769" w:rsidP="1CDAE5BF">
            <w:pPr>
              <w:pStyle w:val="ListParagraph"/>
              <w:numPr>
                <w:ilvl w:val="0"/>
                <w:numId w:val="34"/>
              </w:numPr>
            </w:pPr>
            <w:r w:rsidRPr="1CDAE5BF">
              <w:rPr>
                <w:rFonts w:ascii="Arial" w:hAnsi="Arial" w:cs="Arial"/>
              </w:rPr>
              <w:t>7</w:t>
            </w:r>
            <w:r w:rsidRPr="1CDAE5BF">
              <w:rPr>
                <w:rFonts w:ascii="Arial" w:hAnsi="Arial" w:cs="Arial"/>
                <w:vertAlign w:val="superscript"/>
              </w:rPr>
              <w:t>th</w:t>
            </w:r>
            <w:r w:rsidRPr="1CDAE5BF">
              <w:rPr>
                <w:rFonts w:ascii="Arial" w:hAnsi="Arial" w:cs="Arial"/>
              </w:rPr>
              <w:t xml:space="preserve"> March 2023 – MS Teams</w:t>
            </w:r>
          </w:p>
        </w:tc>
        <w:tc>
          <w:tcPr>
            <w:tcW w:w="1503" w:type="dxa"/>
            <w:vAlign w:val="center"/>
          </w:tcPr>
          <w:p w14:paraId="753B5059" w14:textId="77777777" w:rsidR="00992B5B" w:rsidRPr="00A97CAA" w:rsidRDefault="00992B5B" w:rsidP="216EAC6B">
            <w:pPr>
              <w:spacing w:after="200" w:line="276" w:lineRule="auto"/>
              <w:rPr>
                <w:rStyle w:val="normaltextrun"/>
                <w:rFonts w:eastAsia="Arial" w:cs="Arial"/>
                <w:sz w:val="22"/>
                <w:szCs w:val="22"/>
              </w:rPr>
            </w:pPr>
          </w:p>
          <w:p w14:paraId="025CF9EE" w14:textId="1522966F" w:rsidR="00992B5B" w:rsidRPr="00A97CAA" w:rsidRDefault="4427CCBF" w:rsidP="216EAC6B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15C98275">
              <w:rPr>
                <w:rStyle w:val="eop"/>
                <w:rFonts w:eastAsia="Arial" w:cs="Arial"/>
                <w:sz w:val="22"/>
                <w:szCs w:val="22"/>
              </w:rPr>
              <w:t>DFT</w:t>
            </w:r>
          </w:p>
        </w:tc>
      </w:tr>
    </w:tbl>
    <w:p w14:paraId="089C7A22" w14:textId="77777777" w:rsidR="006E4519" w:rsidRPr="00A97CAA" w:rsidRDefault="006E4519" w:rsidP="001E643A">
      <w:pPr>
        <w:rPr>
          <w:rFonts w:cs="Arial"/>
          <w:sz w:val="22"/>
          <w:szCs w:val="22"/>
        </w:rPr>
      </w:pPr>
    </w:p>
    <w:p w14:paraId="7DBFA071" w14:textId="77777777" w:rsidR="00923362" w:rsidRPr="00A97CAA" w:rsidRDefault="00923362" w:rsidP="001E643A">
      <w:pPr>
        <w:rPr>
          <w:rFonts w:cs="Arial"/>
          <w:sz w:val="22"/>
          <w:szCs w:val="22"/>
        </w:rPr>
      </w:pPr>
    </w:p>
    <w:p w14:paraId="31319BA8" w14:textId="423120C2" w:rsidR="001E643A" w:rsidRPr="00F07468" w:rsidRDefault="001E643A" w:rsidP="00DE3FE4">
      <w:pPr>
        <w:ind w:firstLine="60"/>
        <w:rPr>
          <w:rFonts w:cs="Arial"/>
          <w:sz w:val="22"/>
          <w:szCs w:val="22"/>
        </w:rPr>
      </w:pPr>
    </w:p>
    <w:p w14:paraId="332CC3F5" w14:textId="77777777" w:rsidR="000D7327" w:rsidRPr="00F07468" w:rsidRDefault="000D7327" w:rsidP="002C6568">
      <w:pPr>
        <w:spacing w:after="200" w:line="276" w:lineRule="auto"/>
        <w:rPr>
          <w:rFonts w:eastAsia="Times New Roman" w:cs="Arial"/>
          <w:sz w:val="22"/>
          <w:szCs w:val="22"/>
        </w:rPr>
      </w:pPr>
    </w:p>
    <w:p w14:paraId="5BADA084" w14:textId="79C87CAC" w:rsidR="4A091D26" w:rsidRDefault="4A091D26" w:rsidP="216EAC6B">
      <w:pPr>
        <w:spacing w:after="200" w:line="276" w:lineRule="auto"/>
        <w:ind w:left="720" w:firstLine="720"/>
        <w:rPr>
          <w:rFonts w:asciiTheme="minorHAnsi" w:eastAsia="Times New Roman" w:hAnsiTheme="minorHAnsi" w:cstheme="minorBidi"/>
        </w:rPr>
      </w:pPr>
    </w:p>
    <w:sectPr w:rsidR="4A091D26" w:rsidSect="00A97CAA">
      <w:headerReference w:type="default" r:id="rId14"/>
      <w:footerReference w:type="even" r:id="rId15"/>
      <w:footerReference w:type="default" r:id="rId16"/>
      <w:pgSz w:w="16840" w:h="11900" w:orient="landscape"/>
      <w:pgMar w:top="1440" w:right="851" w:bottom="1440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AE63" w14:textId="77777777" w:rsidR="002E76C6" w:rsidRDefault="002E76C6">
      <w:r>
        <w:separator/>
      </w:r>
    </w:p>
  </w:endnote>
  <w:endnote w:type="continuationSeparator" w:id="0">
    <w:p w14:paraId="082E4E51" w14:textId="77777777" w:rsidR="002E76C6" w:rsidRDefault="002E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D6BE" w14:textId="77777777" w:rsidR="00ED2809" w:rsidRDefault="002D3C3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0F8E2" w14:textId="77777777" w:rsidR="00ED2809" w:rsidRDefault="002E76C6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9661" w14:textId="77777777" w:rsidR="00706CAA" w:rsidRDefault="00706CAA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8231B24" wp14:editId="55D50DC4">
          <wp:simplePos x="0" y="0"/>
          <wp:positionH relativeFrom="column">
            <wp:posOffset>-432435</wp:posOffset>
          </wp:positionH>
          <wp:positionV relativeFrom="paragraph">
            <wp:posOffset>1270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1F709" w14:textId="77777777" w:rsidR="00706CAA" w:rsidRDefault="00706CAA" w:rsidP="00F401DD">
    <w:pPr>
      <w:pStyle w:val="Footer"/>
      <w:ind w:right="360"/>
      <w:jc w:val="center"/>
    </w:pPr>
  </w:p>
  <w:p w14:paraId="4B7ED382" w14:textId="77777777" w:rsidR="00706CAA" w:rsidRDefault="00706CAA" w:rsidP="00F401DD">
    <w:pPr>
      <w:pStyle w:val="Footer"/>
      <w:ind w:right="360"/>
      <w:jc w:val="center"/>
    </w:pPr>
  </w:p>
  <w:p w14:paraId="5B8507C1" w14:textId="77777777" w:rsidR="00706CAA" w:rsidRPr="00C121E4" w:rsidRDefault="00C121E4" w:rsidP="00C121E4">
    <w:pPr>
      <w:pStyle w:val="Footer"/>
      <w:tabs>
        <w:tab w:val="left" w:pos="750"/>
      </w:tabs>
      <w:ind w:right="360"/>
      <w:jc w:val="right"/>
      <w:rPr>
        <w:sz w:val="12"/>
        <w:szCs w:val="12"/>
      </w:rPr>
    </w:pPr>
    <w:r>
      <w:tab/>
    </w:r>
    <w:r w:rsidRPr="00C121E4">
      <w:rPr>
        <w:sz w:val="12"/>
        <w:szCs w:val="12"/>
      </w:rPr>
      <w:t>K:\Education Advice and Management\HEESW Simulation Network\Simulation Network\Simulation Network Meetings\Simulation Network Meetings – Templates\Speciality &amp; School Leads (Simulation) - Agenda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6E70" w14:textId="77777777" w:rsidR="002E76C6" w:rsidRDefault="002E76C6">
      <w:r>
        <w:separator/>
      </w:r>
    </w:p>
  </w:footnote>
  <w:footnote w:type="continuationSeparator" w:id="0">
    <w:p w14:paraId="6F439BD8" w14:textId="77777777" w:rsidR="002E76C6" w:rsidRDefault="002E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64B8" w14:textId="77777777" w:rsidR="00ED2809" w:rsidRPr="000F1A77" w:rsidRDefault="002D3C32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64AF79CD" wp14:editId="3AE0AB94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CC"/>
    <w:multiLevelType w:val="hybridMultilevel"/>
    <w:tmpl w:val="1388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372"/>
    <w:multiLevelType w:val="hybridMultilevel"/>
    <w:tmpl w:val="A07A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B32"/>
    <w:multiLevelType w:val="hybridMultilevel"/>
    <w:tmpl w:val="A5DA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35A"/>
    <w:multiLevelType w:val="hybridMultilevel"/>
    <w:tmpl w:val="A7B4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D35"/>
    <w:multiLevelType w:val="hybridMultilevel"/>
    <w:tmpl w:val="256CEE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D0DE5"/>
    <w:multiLevelType w:val="hybridMultilevel"/>
    <w:tmpl w:val="BC9E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336"/>
    <w:multiLevelType w:val="hybridMultilevel"/>
    <w:tmpl w:val="C9D20750"/>
    <w:lvl w:ilvl="0" w:tplc="94D8B9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3CA"/>
    <w:multiLevelType w:val="hybridMultilevel"/>
    <w:tmpl w:val="9EEA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323F7"/>
    <w:multiLevelType w:val="hybridMultilevel"/>
    <w:tmpl w:val="E06A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A21"/>
    <w:multiLevelType w:val="hybridMultilevel"/>
    <w:tmpl w:val="966AD44E"/>
    <w:lvl w:ilvl="0" w:tplc="24E82E2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92220"/>
    <w:multiLevelType w:val="hybridMultilevel"/>
    <w:tmpl w:val="C0EA66B4"/>
    <w:lvl w:ilvl="0" w:tplc="24E82E2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7475"/>
    <w:multiLevelType w:val="hybridMultilevel"/>
    <w:tmpl w:val="4892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59C7"/>
    <w:multiLevelType w:val="hybridMultilevel"/>
    <w:tmpl w:val="E15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CF1"/>
    <w:multiLevelType w:val="hybridMultilevel"/>
    <w:tmpl w:val="CCB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242B"/>
    <w:multiLevelType w:val="hybridMultilevel"/>
    <w:tmpl w:val="9E222D66"/>
    <w:lvl w:ilvl="0" w:tplc="E6D03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15A68"/>
    <w:multiLevelType w:val="hybridMultilevel"/>
    <w:tmpl w:val="3BF0E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5E11FC"/>
    <w:multiLevelType w:val="hybridMultilevel"/>
    <w:tmpl w:val="4F9A32F6"/>
    <w:lvl w:ilvl="0" w:tplc="24E82E2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C7234"/>
    <w:multiLevelType w:val="hybridMultilevel"/>
    <w:tmpl w:val="0CCA2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094020"/>
    <w:multiLevelType w:val="hybridMultilevel"/>
    <w:tmpl w:val="A1B0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447F"/>
    <w:multiLevelType w:val="hybridMultilevel"/>
    <w:tmpl w:val="088C4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C4382"/>
    <w:multiLevelType w:val="hybridMultilevel"/>
    <w:tmpl w:val="0D3E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B12DE"/>
    <w:multiLevelType w:val="hybridMultilevel"/>
    <w:tmpl w:val="260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1217"/>
    <w:multiLevelType w:val="hybridMultilevel"/>
    <w:tmpl w:val="B652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3061E"/>
    <w:multiLevelType w:val="hybridMultilevel"/>
    <w:tmpl w:val="DA86D5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00346"/>
    <w:multiLevelType w:val="hybridMultilevel"/>
    <w:tmpl w:val="854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83FDD"/>
    <w:multiLevelType w:val="hybridMultilevel"/>
    <w:tmpl w:val="A202C0C2"/>
    <w:lvl w:ilvl="0" w:tplc="56D4611E">
      <w:start w:val="1"/>
      <w:numFmt w:val="decimal"/>
      <w:lvlText w:val="%1."/>
      <w:lvlJc w:val="left"/>
      <w:pPr>
        <w:ind w:left="720" w:hanging="360"/>
      </w:pPr>
    </w:lvl>
    <w:lvl w:ilvl="1" w:tplc="49C0DA70">
      <w:start w:val="1"/>
      <w:numFmt w:val="lowerLetter"/>
      <w:lvlText w:val="%2."/>
      <w:lvlJc w:val="left"/>
      <w:pPr>
        <w:ind w:left="1440" w:hanging="360"/>
      </w:pPr>
    </w:lvl>
    <w:lvl w:ilvl="2" w:tplc="7B0E6422">
      <w:start w:val="1"/>
      <w:numFmt w:val="lowerRoman"/>
      <w:lvlText w:val="%3."/>
      <w:lvlJc w:val="right"/>
      <w:pPr>
        <w:ind w:left="2160" w:hanging="180"/>
      </w:pPr>
    </w:lvl>
    <w:lvl w:ilvl="3" w:tplc="C972AE52">
      <w:start w:val="1"/>
      <w:numFmt w:val="decimal"/>
      <w:lvlText w:val="%4."/>
      <w:lvlJc w:val="left"/>
      <w:pPr>
        <w:ind w:left="2880" w:hanging="360"/>
      </w:pPr>
    </w:lvl>
    <w:lvl w:ilvl="4" w:tplc="EA705964">
      <w:start w:val="1"/>
      <w:numFmt w:val="lowerLetter"/>
      <w:lvlText w:val="%5."/>
      <w:lvlJc w:val="left"/>
      <w:pPr>
        <w:ind w:left="3600" w:hanging="360"/>
      </w:pPr>
    </w:lvl>
    <w:lvl w:ilvl="5" w:tplc="D0525994">
      <w:start w:val="1"/>
      <w:numFmt w:val="lowerRoman"/>
      <w:lvlText w:val="%6."/>
      <w:lvlJc w:val="right"/>
      <w:pPr>
        <w:ind w:left="4320" w:hanging="180"/>
      </w:pPr>
    </w:lvl>
    <w:lvl w:ilvl="6" w:tplc="D900523A">
      <w:start w:val="1"/>
      <w:numFmt w:val="decimal"/>
      <w:lvlText w:val="%7."/>
      <w:lvlJc w:val="left"/>
      <w:pPr>
        <w:ind w:left="5040" w:hanging="360"/>
      </w:pPr>
    </w:lvl>
    <w:lvl w:ilvl="7" w:tplc="EA402EAA">
      <w:start w:val="1"/>
      <w:numFmt w:val="lowerLetter"/>
      <w:lvlText w:val="%8."/>
      <w:lvlJc w:val="left"/>
      <w:pPr>
        <w:ind w:left="5760" w:hanging="360"/>
      </w:pPr>
    </w:lvl>
    <w:lvl w:ilvl="8" w:tplc="A6D4A0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7B77"/>
    <w:multiLevelType w:val="hybridMultilevel"/>
    <w:tmpl w:val="C310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62E66"/>
    <w:multiLevelType w:val="hybridMultilevel"/>
    <w:tmpl w:val="852C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C7057"/>
    <w:multiLevelType w:val="hybridMultilevel"/>
    <w:tmpl w:val="0614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23B"/>
    <w:multiLevelType w:val="hybridMultilevel"/>
    <w:tmpl w:val="A4EE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C73"/>
    <w:multiLevelType w:val="hybridMultilevel"/>
    <w:tmpl w:val="7652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076A6"/>
    <w:multiLevelType w:val="hybridMultilevel"/>
    <w:tmpl w:val="0DD60A74"/>
    <w:lvl w:ilvl="0" w:tplc="7E54E7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949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2D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A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0C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2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E3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90ADC"/>
    <w:multiLevelType w:val="hybridMultilevel"/>
    <w:tmpl w:val="9012A0EA"/>
    <w:lvl w:ilvl="0" w:tplc="72BCF61E">
      <w:numFmt w:val="bullet"/>
      <w:lvlText w:val="–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A2235"/>
    <w:multiLevelType w:val="hybridMultilevel"/>
    <w:tmpl w:val="1AF20148"/>
    <w:lvl w:ilvl="0" w:tplc="24E82E2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41895"/>
    <w:multiLevelType w:val="hybridMultilevel"/>
    <w:tmpl w:val="A2E0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22"/>
  </w:num>
  <w:num w:numId="8">
    <w:abstractNumId w:val="2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32"/>
  </w:num>
  <w:num w:numId="14">
    <w:abstractNumId w:val="26"/>
  </w:num>
  <w:num w:numId="15">
    <w:abstractNumId w:val="0"/>
  </w:num>
  <w:num w:numId="16">
    <w:abstractNumId w:val="11"/>
  </w:num>
  <w:num w:numId="17">
    <w:abstractNumId w:val="4"/>
  </w:num>
  <w:num w:numId="18">
    <w:abstractNumId w:val="29"/>
  </w:num>
  <w:num w:numId="19">
    <w:abstractNumId w:val="6"/>
  </w:num>
  <w:num w:numId="20">
    <w:abstractNumId w:val="24"/>
  </w:num>
  <w:num w:numId="21">
    <w:abstractNumId w:val="20"/>
  </w:num>
  <w:num w:numId="22">
    <w:abstractNumId w:val="34"/>
  </w:num>
  <w:num w:numId="23">
    <w:abstractNumId w:val="27"/>
  </w:num>
  <w:num w:numId="24">
    <w:abstractNumId w:val="18"/>
  </w:num>
  <w:num w:numId="25">
    <w:abstractNumId w:val="9"/>
  </w:num>
  <w:num w:numId="26">
    <w:abstractNumId w:val="33"/>
  </w:num>
  <w:num w:numId="27">
    <w:abstractNumId w:val="10"/>
  </w:num>
  <w:num w:numId="28">
    <w:abstractNumId w:val="16"/>
  </w:num>
  <w:num w:numId="29">
    <w:abstractNumId w:val="23"/>
  </w:num>
  <w:num w:numId="30">
    <w:abstractNumId w:val="15"/>
  </w:num>
  <w:num w:numId="31">
    <w:abstractNumId w:val="7"/>
  </w:num>
  <w:num w:numId="32">
    <w:abstractNumId w:val="17"/>
  </w:num>
  <w:num w:numId="33">
    <w:abstractNumId w:val="30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32"/>
    <w:rsid w:val="000203FB"/>
    <w:rsid w:val="00021539"/>
    <w:rsid w:val="000219BB"/>
    <w:rsid w:val="00034E8A"/>
    <w:rsid w:val="00036374"/>
    <w:rsid w:val="00055F5B"/>
    <w:rsid w:val="00074C81"/>
    <w:rsid w:val="00077DC3"/>
    <w:rsid w:val="000910E1"/>
    <w:rsid w:val="00095866"/>
    <w:rsid w:val="00097D42"/>
    <w:rsid w:val="000A2B37"/>
    <w:rsid w:val="000A4621"/>
    <w:rsid w:val="000B5CC7"/>
    <w:rsid w:val="000C275E"/>
    <w:rsid w:val="000C56B6"/>
    <w:rsid w:val="000D3657"/>
    <w:rsid w:val="000D7327"/>
    <w:rsid w:val="000E3D53"/>
    <w:rsid w:val="000E3F00"/>
    <w:rsid w:val="000F11F3"/>
    <w:rsid w:val="000F1E69"/>
    <w:rsid w:val="000F49AE"/>
    <w:rsid w:val="001000EE"/>
    <w:rsid w:val="00102F04"/>
    <w:rsid w:val="001277B5"/>
    <w:rsid w:val="00137619"/>
    <w:rsid w:val="00137D21"/>
    <w:rsid w:val="00145616"/>
    <w:rsid w:val="00162A7C"/>
    <w:rsid w:val="00173746"/>
    <w:rsid w:val="00173824"/>
    <w:rsid w:val="001915C5"/>
    <w:rsid w:val="0019368F"/>
    <w:rsid w:val="00193B54"/>
    <w:rsid w:val="001A2A60"/>
    <w:rsid w:val="001A7EA2"/>
    <w:rsid w:val="001B2EF8"/>
    <w:rsid w:val="001B6249"/>
    <w:rsid w:val="001E37CE"/>
    <w:rsid w:val="001E386E"/>
    <w:rsid w:val="001E643A"/>
    <w:rsid w:val="001F184D"/>
    <w:rsid w:val="001F1F9C"/>
    <w:rsid w:val="001F383D"/>
    <w:rsid w:val="001F6E18"/>
    <w:rsid w:val="002045A7"/>
    <w:rsid w:val="0020500E"/>
    <w:rsid w:val="00205914"/>
    <w:rsid w:val="002061FD"/>
    <w:rsid w:val="002077FB"/>
    <w:rsid w:val="0021147C"/>
    <w:rsid w:val="00222166"/>
    <w:rsid w:val="00224A54"/>
    <w:rsid w:val="002268B2"/>
    <w:rsid w:val="00227C60"/>
    <w:rsid w:val="00241B25"/>
    <w:rsid w:val="00290508"/>
    <w:rsid w:val="002A02E3"/>
    <w:rsid w:val="002A58E0"/>
    <w:rsid w:val="002A67C5"/>
    <w:rsid w:val="002B6CD4"/>
    <w:rsid w:val="002C6568"/>
    <w:rsid w:val="002D3B38"/>
    <w:rsid w:val="002D3C32"/>
    <w:rsid w:val="002E76C6"/>
    <w:rsid w:val="0030478C"/>
    <w:rsid w:val="00304877"/>
    <w:rsid w:val="003050CD"/>
    <w:rsid w:val="0032247D"/>
    <w:rsid w:val="003275E6"/>
    <w:rsid w:val="00334547"/>
    <w:rsid w:val="0033632B"/>
    <w:rsid w:val="003363F8"/>
    <w:rsid w:val="003374BD"/>
    <w:rsid w:val="00342FBA"/>
    <w:rsid w:val="00343D28"/>
    <w:rsid w:val="00344019"/>
    <w:rsid w:val="00345786"/>
    <w:rsid w:val="00351168"/>
    <w:rsid w:val="0036073C"/>
    <w:rsid w:val="00374FA8"/>
    <w:rsid w:val="003761D0"/>
    <w:rsid w:val="0037738A"/>
    <w:rsid w:val="003A573C"/>
    <w:rsid w:val="003C40E8"/>
    <w:rsid w:val="003C6F2C"/>
    <w:rsid w:val="003D0940"/>
    <w:rsid w:val="003D1829"/>
    <w:rsid w:val="003D3F5A"/>
    <w:rsid w:val="003E58C0"/>
    <w:rsid w:val="003E70DA"/>
    <w:rsid w:val="003F6455"/>
    <w:rsid w:val="004013C6"/>
    <w:rsid w:val="00401E07"/>
    <w:rsid w:val="00402B5F"/>
    <w:rsid w:val="00404631"/>
    <w:rsid w:val="00406115"/>
    <w:rsid w:val="0040626D"/>
    <w:rsid w:val="00407F87"/>
    <w:rsid w:val="00411F20"/>
    <w:rsid w:val="00422182"/>
    <w:rsid w:val="00422367"/>
    <w:rsid w:val="00422C40"/>
    <w:rsid w:val="00437998"/>
    <w:rsid w:val="00437B26"/>
    <w:rsid w:val="00437CDD"/>
    <w:rsid w:val="0044292D"/>
    <w:rsid w:val="0044410E"/>
    <w:rsid w:val="00445AE6"/>
    <w:rsid w:val="00452B59"/>
    <w:rsid w:val="00461918"/>
    <w:rsid w:val="00463841"/>
    <w:rsid w:val="004702A8"/>
    <w:rsid w:val="0047075B"/>
    <w:rsid w:val="004776F7"/>
    <w:rsid w:val="00487815"/>
    <w:rsid w:val="004A0B97"/>
    <w:rsid w:val="004A3521"/>
    <w:rsid w:val="004B08B1"/>
    <w:rsid w:val="004C7A59"/>
    <w:rsid w:val="004D1781"/>
    <w:rsid w:val="004F68A7"/>
    <w:rsid w:val="00504BEE"/>
    <w:rsid w:val="00517A4F"/>
    <w:rsid w:val="00520ABB"/>
    <w:rsid w:val="00534264"/>
    <w:rsid w:val="005345BA"/>
    <w:rsid w:val="00542C58"/>
    <w:rsid w:val="005563EA"/>
    <w:rsid w:val="00564A9D"/>
    <w:rsid w:val="005746A2"/>
    <w:rsid w:val="005902A7"/>
    <w:rsid w:val="00595275"/>
    <w:rsid w:val="005B1ECC"/>
    <w:rsid w:val="005C0A47"/>
    <w:rsid w:val="005E7999"/>
    <w:rsid w:val="00611235"/>
    <w:rsid w:val="00617785"/>
    <w:rsid w:val="00626EB3"/>
    <w:rsid w:val="00627C3D"/>
    <w:rsid w:val="00633D02"/>
    <w:rsid w:val="0063405D"/>
    <w:rsid w:val="00641FDB"/>
    <w:rsid w:val="006473A1"/>
    <w:rsid w:val="00667864"/>
    <w:rsid w:val="006700AF"/>
    <w:rsid w:val="00674D49"/>
    <w:rsid w:val="00675FEA"/>
    <w:rsid w:val="00691FCC"/>
    <w:rsid w:val="0069409F"/>
    <w:rsid w:val="006A3653"/>
    <w:rsid w:val="006A4109"/>
    <w:rsid w:val="006B1F10"/>
    <w:rsid w:val="006B3D92"/>
    <w:rsid w:val="006B404B"/>
    <w:rsid w:val="006B59B3"/>
    <w:rsid w:val="006B77CF"/>
    <w:rsid w:val="006C0A34"/>
    <w:rsid w:val="006C5643"/>
    <w:rsid w:val="006D3282"/>
    <w:rsid w:val="006D66E2"/>
    <w:rsid w:val="006E0717"/>
    <w:rsid w:val="006E4519"/>
    <w:rsid w:val="006E5E1F"/>
    <w:rsid w:val="006F1A7D"/>
    <w:rsid w:val="006F2153"/>
    <w:rsid w:val="006F3126"/>
    <w:rsid w:val="006F64E4"/>
    <w:rsid w:val="00706CAA"/>
    <w:rsid w:val="007077E1"/>
    <w:rsid w:val="00725D9F"/>
    <w:rsid w:val="0072737F"/>
    <w:rsid w:val="00732F90"/>
    <w:rsid w:val="00733050"/>
    <w:rsid w:val="0073407F"/>
    <w:rsid w:val="007342AE"/>
    <w:rsid w:val="0075173B"/>
    <w:rsid w:val="0076787F"/>
    <w:rsid w:val="00783E9E"/>
    <w:rsid w:val="007B00D5"/>
    <w:rsid w:val="007B0A03"/>
    <w:rsid w:val="007D7BCB"/>
    <w:rsid w:val="007E0FF6"/>
    <w:rsid w:val="007E43B0"/>
    <w:rsid w:val="007E73F9"/>
    <w:rsid w:val="007F0A8C"/>
    <w:rsid w:val="007F351A"/>
    <w:rsid w:val="00806CAF"/>
    <w:rsid w:val="00820DEB"/>
    <w:rsid w:val="008231E6"/>
    <w:rsid w:val="00826294"/>
    <w:rsid w:val="00844440"/>
    <w:rsid w:val="00861622"/>
    <w:rsid w:val="008764DD"/>
    <w:rsid w:val="00890309"/>
    <w:rsid w:val="00896CA8"/>
    <w:rsid w:val="008A3FB8"/>
    <w:rsid w:val="008B5526"/>
    <w:rsid w:val="008D41F7"/>
    <w:rsid w:val="008D5ADF"/>
    <w:rsid w:val="008E2B3D"/>
    <w:rsid w:val="008E4D9B"/>
    <w:rsid w:val="008F3187"/>
    <w:rsid w:val="009004E2"/>
    <w:rsid w:val="00913F34"/>
    <w:rsid w:val="00923362"/>
    <w:rsid w:val="009523AB"/>
    <w:rsid w:val="0097777F"/>
    <w:rsid w:val="00991B14"/>
    <w:rsid w:val="00992B5B"/>
    <w:rsid w:val="00992F1C"/>
    <w:rsid w:val="00997CCD"/>
    <w:rsid w:val="009A06C7"/>
    <w:rsid w:val="009A71C4"/>
    <w:rsid w:val="009D1845"/>
    <w:rsid w:val="009D2002"/>
    <w:rsid w:val="009D6513"/>
    <w:rsid w:val="00A14132"/>
    <w:rsid w:val="00A148C4"/>
    <w:rsid w:val="00A17BD1"/>
    <w:rsid w:val="00A24608"/>
    <w:rsid w:val="00A25AE9"/>
    <w:rsid w:val="00A307A8"/>
    <w:rsid w:val="00A3135F"/>
    <w:rsid w:val="00A471CB"/>
    <w:rsid w:val="00A50D4A"/>
    <w:rsid w:val="00A52485"/>
    <w:rsid w:val="00A55273"/>
    <w:rsid w:val="00A78BC0"/>
    <w:rsid w:val="00A855C9"/>
    <w:rsid w:val="00A859B7"/>
    <w:rsid w:val="00A9200E"/>
    <w:rsid w:val="00A923B6"/>
    <w:rsid w:val="00A97CAA"/>
    <w:rsid w:val="00AB1EBF"/>
    <w:rsid w:val="00AD7008"/>
    <w:rsid w:val="00AE7345"/>
    <w:rsid w:val="00AF0054"/>
    <w:rsid w:val="00AF3BE3"/>
    <w:rsid w:val="00B1320C"/>
    <w:rsid w:val="00B14DE9"/>
    <w:rsid w:val="00B269FB"/>
    <w:rsid w:val="00B30399"/>
    <w:rsid w:val="00B33E18"/>
    <w:rsid w:val="00B40279"/>
    <w:rsid w:val="00B46677"/>
    <w:rsid w:val="00B5007E"/>
    <w:rsid w:val="00B53A1E"/>
    <w:rsid w:val="00B56983"/>
    <w:rsid w:val="00B6151C"/>
    <w:rsid w:val="00B65420"/>
    <w:rsid w:val="00B7101F"/>
    <w:rsid w:val="00B720EF"/>
    <w:rsid w:val="00B7561A"/>
    <w:rsid w:val="00B931AB"/>
    <w:rsid w:val="00BA1C7C"/>
    <w:rsid w:val="00BA6C2E"/>
    <w:rsid w:val="00BB611F"/>
    <w:rsid w:val="00BB6385"/>
    <w:rsid w:val="00BD615E"/>
    <w:rsid w:val="00BF001F"/>
    <w:rsid w:val="00BF3D42"/>
    <w:rsid w:val="00C03F21"/>
    <w:rsid w:val="00C066B2"/>
    <w:rsid w:val="00C10073"/>
    <w:rsid w:val="00C121E4"/>
    <w:rsid w:val="00C24661"/>
    <w:rsid w:val="00C30306"/>
    <w:rsid w:val="00C3490C"/>
    <w:rsid w:val="00C4065A"/>
    <w:rsid w:val="00C42958"/>
    <w:rsid w:val="00C46DC6"/>
    <w:rsid w:val="00C54D54"/>
    <w:rsid w:val="00C62CCC"/>
    <w:rsid w:val="00C70BA0"/>
    <w:rsid w:val="00C77588"/>
    <w:rsid w:val="00C80993"/>
    <w:rsid w:val="00CA6499"/>
    <w:rsid w:val="00CA792A"/>
    <w:rsid w:val="00CB2B1C"/>
    <w:rsid w:val="00CD10A5"/>
    <w:rsid w:val="00CD4DAD"/>
    <w:rsid w:val="00CE6F68"/>
    <w:rsid w:val="00CF313C"/>
    <w:rsid w:val="00D04DCD"/>
    <w:rsid w:val="00D05353"/>
    <w:rsid w:val="00D140C7"/>
    <w:rsid w:val="00D27796"/>
    <w:rsid w:val="00D314D8"/>
    <w:rsid w:val="00D431B8"/>
    <w:rsid w:val="00D43AC8"/>
    <w:rsid w:val="00D4433C"/>
    <w:rsid w:val="00D4594A"/>
    <w:rsid w:val="00D520CF"/>
    <w:rsid w:val="00D52616"/>
    <w:rsid w:val="00D5416D"/>
    <w:rsid w:val="00D71A39"/>
    <w:rsid w:val="00D7381E"/>
    <w:rsid w:val="00DB4C24"/>
    <w:rsid w:val="00DB4C9A"/>
    <w:rsid w:val="00DB5751"/>
    <w:rsid w:val="00DC384B"/>
    <w:rsid w:val="00DE3D1C"/>
    <w:rsid w:val="00DE3FE4"/>
    <w:rsid w:val="00DF6CD7"/>
    <w:rsid w:val="00E02AED"/>
    <w:rsid w:val="00E071CA"/>
    <w:rsid w:val="00E178D4"/>
    <w:rsid w:val="00E40A42"/>
    <w:rsid w:val="00E477B7"/>
    <w:rsid w:val="00E60C5F"/>
    <w:rsid w:val="00E66EC8"/>
    <w:rsid w:val="00E71A8F"/>
    <w:rsid w:val="00E804F8"/>
    <w:rsid w:val="00EA1C3E"/>
    <w:rsid w:val="00EA28D2"/>
    <w:rsid w:val="00EA3029"/>
    <w:rsid w:val="00EA6661"/>
    <w:rsid w:val="00EB6553"/>
    <w:rsid w:val="00EC1572"/>
    <w:rsid w:val="00ED3D62"/>
    <w:rsid w:val="00ED7F8F"/>
    <w:rsid w:val="00EE7D97"/>
    <w:rsid w:val="00EF3E5E"/>
    <w:rsid w:val="00F03A19"/>
    <w:rsid w:val="00F07468"/>
    <w:rsid w:val="00F10D7E"/>
    <w:rsid w:val="00F46AEC"/>
    <w:rsid w:val="00F51806"/>
    <w:rsid w:val="00F72E6B"/>
    <w:rsid w:val="00F85AE0"/>
    <w:rsid w:val="00F90BA7"/>
    <w:rsid w:val="00F931AA"/>
    <w:rsid w:val="00FB6D6C"/>
    <w:rsid w:val="00FC1224"/>
    <w:rsid w:val="00FC46C6"/>
    <w:rsid w:val="00FD6914"/>
    <w:rsid w:val="00FD7D18"/>
    <w:rsid w:val="00FE371B"/>
    <w:rsid w:val="00FF122C"/>
    <w:rsid w:val="012CF1AA"/>
    <w:rsid w:val="014D3126"/>
    <w:rsid w:val="01A3E2A9"/>
    <w:rsid w:val="021442FB"/>
    <w:rsid w:val="025457FF"/>
    <w:rsid w:val="029D5C80"/>
    <w:rsid w:val="033D5126"/>
    <w:rsid w:val="03B0241C"/>
    <w:rsid w:val="03E5FAF4"/>
    <w:rsid w:val="03E6AB4E"/>
    <w:rsid w:val="040A7BE9"/>
    <w:rsid w:val="0428F53C"/>
    <w:rsid w:val="047BC20B"/>
    <w:rsid w:val="04A06CE5"/>
    <w:rsid w:val="04A5A006"/>
    <w:rsid w:val="05703F03"/>
    <w:rsid w:val="0589762E"/>
    <w:rsid w:val="05BBD4E5"/>
    <w:rsid w:val="05D1125F"/>
    <w:rsid w:val="05E2B2CC"/>
    <w:rsid w:val="05F87547"/>
    <w:rsid w:val="0617FE6F"/>
    <w:rsid w:val="06B8B9E7"/>
    <w:rsid w:val="07056097"/>
    <w:rsid w:val="07B8B343"/>
    <w:rsid w:val="07CDC04F"/>
    <w:rsid w:val="07DE60B4"/>
    <w:rsid w:val="08548A48"/>
    <w:rsid w:val="0856B769"/>
    <w:rsid w:val="0890B961"/>
    <w:rsid w:val="08C6C02C"/>
    <w:rsid w:val="08DB1333"/>
    <w:rsid w:val="095D13E7"/>
    <w:rsid w:val="09F9DACB"/>
    <w:rsid w:val="0A24CB09"/>
    <w:rsid w:val="0A27DFCB"/>
    <w:rsid w:val="0A32F709"/>
    <w:rsid w:val="0A344B8E"/>
    <w:rsid w:val="0ADFF62F"/>
    <w:rsid w:val="0B3CAC47"/>
    <w:rsid w:val="0B3F2FB8"/>
    <w:rsid w:val="0B684FF8"/>
    <w:rsid w:val="0BE21F0B"/>
    <w:rsid w:val="0BF3CCF9"/>
    <w:rsid w:val="0C443EC6"/>
    <w:rsid w:val="0C448D57"/>
    <w:rsid w:val="0C79C683"/>
    <w:rsid w:val="0CC64254"/>
    <w:rsid w:val="0CDE015A"/>
    <w:rsid w:val="0D407854"/>
    <w:rsid w:val="0D47EBFB"/>
    <w:rsid w:val="0D85BFAD"/>
    <w:rsid w:val="0DC2F14F"/>
    <w:rsid w:val="0DC7F554"/>
    <w:rsid w:val="0E100120"/>
    <w:rsid w:val="0EAAA36F"/>
    <w:rsid w:val="0F01D154"/>
    <w:rsid w:val="0F0BFB9D"/>
    <w:rsid w:val="0F6AA4B1"/>
    <w:rsid w:val="0F7D4686"/>
    <w:rsid w:val="0FC547FD"/>
    <w:rsid w:val="1058DF9C"/>
    <w:rsid w:val="10641E29"/>
    <w:rsid w:val="107F8CBD"/>
    <w:rsid w:val="10C45128"/>
    <w:rsid w:val="10E4B743"/>
    <w:rsid w:val="10EB1DA2"/>
    <w:rsid w:val="11BD91C2"/>
    <w:rsid w:val="125015F4"/>
    <w:rsid w:val="128294F2"/>
    <w:rsid w:val="12A24573"/>
    <w:rsid w:val="12A41AFF"/>
    <w:rsid w:val="130DFC01"/>
    <w:rsid w:val="133A4C93"/>
    <w:rsid w:val="142BB0C7"/>
    <w:rsid w:val="1451FB34"/>
    <w:rsid w:val="15A043AB"/>
    <w:rsid w:val="15A1355F"/>
    <w:rsid w:val="15C98275"/>
    <w:rsid w:val="15D049A4"/>
    <w:rsid w:val="15D4D53B"/>
    <w:rsid w:val="15E9D077"/>
    <w:rsid w:val="160256C4"/>
    <w:rsid w:val="1640CC86"/>
    <w:rsid w:val="164A9EEC"/>
    <w:rsid w:val="16602FB1"/>
    <w:rsid w:val="1679DADB"/>
    <w:rsid w:val="169201C7"/>
    <w:rsid w:val="16BF737E"/>
    <w:rsid w:val="172CCD21"/>
    <w:rsid w:val="1747AE92"/>
    <w:rsid w:val="174D1375"/>
    <w:rsid w:val="1757EBAC"/>
    <w:rsid w:val="175AC58B"/>
    <w:rsid w:val="1790A3CF"/>
    <w:rsid w:val="17A3061A"/>
    <w:rsid w:val="182D0C36"/>
    <w:rsid w:val="18594BA1"/>
    <w:rsid w:val="186C741E"/>
    <w:rsid w:val="18BB5B69"/>
    <w:rsid w:val="1904678D"/>
    <w:rsid w:val="1940DCFE"/>
    <w:rsid w:val="195AB24E"/>
    <w:rsid w:val="19786D48"/>
    <w:rsid w:val="19E35774"/>
    <w:rsid w:val="1A3E5FFB"/>
    <w:rsid w:val="1A407A41"/>
    <w:rsid w:val="1B1E2F21"/>
    <w:rsid w:val="1B5326F0"/>
    <w:rsid w:val="1BCCAD75"/>
    <w:rsid w:val="1C4927B9"/>
    <w:rsid w:val="1C63A13E"/>
    <w:rsid w:val="1C810CB7"/>
    <w:rsid w:val="1C830103"/>
    <w:rsid w:val="1CB067BD"/>
    <w:rsid w:val="1CDAE5BF"/>
    <w:rsid w:val="1CE357E6"/>
    <w:rsid w:val="1CFE069B"/>
    <w:rsid w:val="1D2EAE04"/>
    <w:rsid w:val="1D3107AB"/>
    <w:rsid w:val="1DE4F81A"/>
    <w:rsid w:val="1DEEC9F8"/>
    <w:rsid w:val="1DF26CC2"/>
    <w:rsid w:val="1EADD503"/>
    <w:rsid w:val="1EBD3253"/>
    <w:rsid w:val="1EE8CD2C"/>
    <w:rsid w:val="1F61D00F"/>
    <w:rsid w:val="1FBE4856"/>
    <w:rsid w:val="202EF4AB"/>
    <w:rsid w:val="205B6311"/>
    <w:rsid w:val="20A48780"/>
    <w:rsid w:val="20A7E878"/>
    <w:rsid w:val="20AF15F1"/>
    <w:rsid w:val="20BF922A"/>
    <w:rsid w:val="210A354D"/>
    <w:rsid w:val="214B01E1"/>
    <w:rsid w:val="2155D186"/>
    <w:rsid w:val="216EAC6B"/>
    <w:rsid w:val="2196F4ED"/>
    <w:rsid w:val="21F73372"/>
    <w:rsid w:val="21FABE8D"/>
    <w:rsid w:val="2226FEC8"/>
    <w:rsid w:val="223B1CB8"/>
    <w:rsid w:val="229A6FAE"/>
    <w:rsid w:val="22E99767"/>
    <w:rsid w:val="22F14177"/>
    <w:rsid w:val="22FFF661"/>
    <w:rsid w:val="2371964E"/>
    <w:rsid w:val="2377AC63"/>
    <w:rsid w:val="239BFB9C"/>
    <w:rsid w:val="251343D4"/>
    <w:rsid w:val="26A3EAC9"/>
    <w:rsid w:val="26D7A638"/>
    <w:rsid w:val="26DBDF6C"/>
    <w:rsid w:val="271AC6B7"/>
    <w:rsid w:val="27E9D70C"/>
    <w:rsid w:val="292D6AD8"/>
    <w:rsid w:val="2963BA07"/>
    <w:rsid w:val="299CED5B"/>
    <w:rsid w:val="29AF9B06"/>
    <w:rsid w:val="2A44E49E"/>
    <w:rsid w:val="2A4F5CD3"/>
    <w:rsid w:val="2A9292B0"/>
    <w:rsid w:val="2AB59FE3"/>
    <w:rsid w:val="2B122B3C"/>
    <w:rsid w:val="2B4AA11E"/>
    <w:rsid w:val="2B8D8396"/>
    <w:rsid w:val="2C04FC09"/>
    <w:rsid w:val="2C4E10AC"/>
    <w:rsid w:val="2C60DF44"/>
    <w:rsid w:val="2CF38965"/>
    <w:rsid w:val="2D7B8B78"/>
    <w:rsid w:val="2DBA2116"/>
    <w:rsid w:val="2DF15099"/>
    <w:rsid w:val="2E2EDD95"/>
    <w:rsid w:val="2E30A3A1"/>
    <w:rsid w:val="2EEDD3EC"/>
    <w:rsid w:val="2F47BCEC"/>
    <w:rsid w:val="2F9B2E76"/>
    <w:rsid w:val="2FCA69EC"/>
    <w:rsid w:val="2FCF68C2"/>
    <w:rsid w:val="307186DB"/>
    <w:rsid w:val="30C82F13"/>
    <w:rsid w:val="30C8E8C6"/>
    <w:rsid w:val="3117F5F1"/>
    <w:rsid w:val="316F92AB"/>
    <w:rsid w:val="31A264BD"/>
    <w:rsid w:val="31B988EF"/>
    <w:rsid w:val="31CC0E3C"/>
    <w:rsid w:val="31CEBDA4"/>
    <w:rsid w:val="3216794B"/>
    <w:rsid w:val="321C9F6E"/>
    <w:rsid w:val="324118ED"/>
    <w:rsid w:val="32B4A0F5"/>
    <w:rsid w:val="32F5372E"/>
    <w:rsid w:val="32FD7110"/>
    <w:rsid w:val="3307C61D"/>
    <w:rsid w:val="333DBA91"/>
    <w:rsid w:val="333DCFC1"/>
    <w:rsid w:val="33D87DA4"/>
    <w:rsid w:val="34190151"/>
    <w:rsid w:val="344FFA4D"/>
    <w:rsid w:val="34818D28"/>
    <w:rsid w:val="348CE442"/>
    <w:rsid w:val="34C1B506"/>
    <w:rsid w:val="34D9A022"/>
    <w:rsid w:val="3520EC05"/>
    <w:rsid w:val="35446B3F"/>
    <w:rsid w:val="35F06102"/>
    <w:rsid w:val="365F514E"/>
    <w:rsid w:val="366821E4"/>
    <w:rsid w:val="36713C01"/>
    <w:rsid w:val="369147BB"/>
    <w:rsid w:val="3698A6BD"/>
    <w:rsid w:val="37C0195A"/>
    <w:rsid w:val="3809DE90"/>
    <w:rsid w:val="38790C15"/>
    <w:rsid w:val="387C98C0"/>
    <w:rsid w:val="38925852"/>
    <w:rsid w:val="397DA10F"/>
    <w:rsid w:val="39B7C02E"/>
    <w:rsid w:val="39EC78EA"/>
    <w:rsid w:val="3A186921"/>
    <w:rsid w:val="3A21238C"/>
    <w:rsid w:val="3A2688D8"/>
    <w:rsid w:val="3A6C0374"/>
    <w:rsid w:val="3AB60086"/>
    <w:rsid w:val="3B232196"/>
    <w:rsid w:val="3BA2FEAB"/>
    <w:rsid w:val="3BF8BF2E"/>
    <w:rsid w:val="3C42C1BB"/>
    <w:rsid w:val="3C8C10EC"/>
    <w:rsid w:val="3CA14B85"/>
    <w:rsid w:val="3CE49CD7"/>
    <w:rsid w:val="3CEB762B"/>
    <w:rsid w:val="3DA9D949"/>
    <w:rsid w:val="3E1A9E2B"/>
    <w:rsid w:val="3E1AC0F5"/>
    <w:rsid w:val="3E51A558"/>
    <w:rsid w:val="3E531508"/>
    <w:rsid w:val="3E806D38"/>
    <w:rsid w:val="3EA730C8"/>
    <w:rsid w:val="3EB6E9F4"/>
    <w:rsid w:val="3F1CDA69"/>
    <w:rsid w:val="3F994083"/>
    <w:rsid w:val="401A1D7E"/>
    <w:rsid w:val="401AC2B8"/>
    <w:rsid w:val="402B6BC6"/>
    <w:rsid w:val="40567904"/>
    <w:rsid w:val="409A0804"/>
    <w:rsid w:val="40AB2360"/>
    <w:rsid w:val="410A98C9"/>
    <w:rsid w:val="411128E9"/>
    <w:rsid w:val="424F75E1"/>
    <w:rsid w:val="43060322"/>
    <w:rsid w:val="433AB5FE"/>
    <w:rsid w:val="4353DE5B"/>
    <w:rsid w:val="438274AC"/>
    <w:rsid w:val="43FA330F"/>
    <w:rsid w:val="4427CCBF"/>
    <w:rsid w:val="4451E31E"/>
    <w:rsid w:val="4497F3F7"/>
    <w:rsid w:val="44994E36"/>
    <w:rsid w:val="450C4CDE"/>
    <w:rsid w:val="455E8191"/>
    <w:rsid w:val="4572F390"/>
    <w:rsid w:val="45AD021A"/>
    <w:rsid w:val="45B6BB8F"/>
    <w:rsid w:val="45D47A99"/>
    <w:rsid w:val="4797909E"/>
    <w:rsid w:val="4824D462"/>
    <w:rsid w:val="486006AE"/>
    <w:rsid w:val="486C977C"/>
    <w:rsid w:val="48A9F242"/>
    <w:rsid w:val="492C7F1E"/>
    <w:rsid w:val="4960A015"/>
    <w:rsid w:val="49670EFC"/>
    <w:rsid w:val="4971E874"/>
    <w:rsid w:val="4988B7AC"/>
    <w:rsid w:val="49916798"/>
    <w:rsid w:val="49B90F4F"/>
    <w:rsid w:val="4A091D26"/>
    <w:rsid w:val="4A1D5214"/>
    <w:rsid w:val="4A34A59A"/>
    <w:rsid w:val="4A849218"/>
    <w:rsid w:val="4AA3550F"/>
    <w:rsid w:val="4B3FBB93"/>
    <w:rsid w:val="4B7B7A17"/>
    <w:rsid w:val="4BBFE743"/>
    <w:rsid w:val="4C3B10FD"/>
    <w:rsid w:val="4C5D0D1F"/>
    <w:rsid w:val="4C87ACDE"/>
    <w:rsid w:val="4C9A4A86"/>
    <w:rsid w:val="4CACE568"/>
    <w:rsid w:val="4CE1E4BD"/>
    <w:rsid w:val="4D009848"/>
    <w:rsid w:val="4D896DC8"/>
    <w:rsid w:val="4F0FCC57"/>
    <w:rsid w:val="4F41D092"/>
    <w:rsid w:val="4FAA39ED"/>
    <w:rsid w:val="4FD3B097"/>
    <w:rsid w:val="5053BDAD"/>
    <w:rsid w:val="5089FEE3"/>
    <w:rsid w:val="50DBF646"/>
    <w:rsid w:val="51672E2E"/>
    <w:rsid w:val="51E80204"/>
    <w:rsid w:val="51EF8E0E"/>
    <w:rsid w:val="526048F7"/>
    <w:rsid w:val="52754E07"/>
    <w:rsid w:val="52B46A12"/>
    <w:rsid w:val="533BC309"/>
    <w:rsid w:val="533D5EB7"/>
    <w:rsid w:val="533F121F"/>
    <w:rsid w:val="53445E34"/>
    <w:rsid w:val="5396FF68"/>
    <w:rsid w:val="53F7F60B"/>
    <w:rsid w:val="546B600D"/>
    <w:rsid w:val="548FFE87"/>
    <w:rsid w:val="549E37A1"/>
    <w:rsid w:val="55207EF6"/>
    <w:rsid w:val="553D5F74"/>
    <w:rsid w:val="55A1B41D"/>
    <w:rsid w:val="55BC6142"/>
    <w:rsid w:val="563A9F51"/>
    <w:rsid w:val="564BDA28"/>
    <w:rsid w:val="56906810"/>
    <w:rsid w:val="56C0AA24"/>
    <w:rsid w:val="56F216B6"/>
    <w:rsid w:val="570CDEB5"/>
    <w:rsid w:val="5733BA1A"/>
    <w:rsid w:val="57463424"/>
    <w:rsid w:val="5763B052"/>
    <w:rsid w:val="57E7AA89"/>
    <w:rsid w:val="5812B661"/>
    <w:rsid w:val="58DA0239"/>
    <w:rsid w:val="590C6DA1"/>
    <w:rsid w:val="593E9B04"/>
    <w:rsid w:val="5946ADD1"/>
    <w:rsid w:val="59837AEA"/>
    <w:rsid w:val="598AD70F"/>
    <w:rsid w:val="59FE7204"/>
    <w:rsid w:val="5A190361"/>
    <w:rsid w:val="5A22AA47"/>
    <w:rsid w:val="5A428520"/>
    <w:rsid w:val="5AAE0D05"/>
    <w:rsid w:val="5AED8E05"/>
    <w:rsid w:val="5B9921AF"/>
    <w:rsid w:val="5BB743F8"/>
    <w:rsid w:val="5BEA025D"/>
    <w:rsid w:val="5C661F0E"/>
    <w:rsid w:val="5C6EDFDE"/>
    <w:rsid w:val="5C7CAC7E"/>
    <w:rsid w:val="5CBB1BAC"/>
    <w:rsid w:val="5D52BA34"/>
    <w:rsid w:val="5D7A5ED2"/>
    <w:rsid w:val="5DB9C6BA"/>
    <w:rsid w:val="5DDFDEC4"/>
    <w:rsid w:val="5DEB7F01"/>
    <w:rsid w:val="5E11A000"/>
    <w:rsid w:val="5E56DBC2"/>
    <w:rsid w:val="5F15F505"/>
    <w:rsid w:val="5F3ECBFF"/>
    <w:rsid w:val="5FD4FDF0"/>
    <w:rsid w:val="5FDD7625"/>
    <w:rsid w:val="5FDECE03"/>
    <w:rsid w:val="5FE18197"/>
    <w:rsid w:val="5FE488DA"/>
    <w:rsid w:val="5FFAA9F4"/>
    <w:rsid w:val="60AA2320"/>
    <w:rsid w:val="60D07D3E"/>
    <w:rsid w:val="60EF5D37"/>
    <w:rsid w:val="6122A2EF"/>
    <w:rsid w:val="61231FC3"/>
    <w:rsid w:val="62042425"/>
    <w:rsid w:val="6230AC84"/>
    <w:rsid w:val="624B438A"/>
    <w:rsid w:val="625CE474"/>
    <w:rsid w:val="62B34FE7"/>
    <w:rsid w:val="62CACDE9"/>
    <w:rsid w:val="6342391C"/>
    <w:rsid w:val="635ABB45"/>
    <w:rsid w:val="63C41FC4"/>
    <w:rsid w:val="63D2990F"/>
    <w:rsid w:val="64119BB1"/>
    <w:rsid w:val="644EA547"/>
    <w:rsid w:val="64741AB8"/>
    <w:rsid w:val="648CB9A8"/>
    <w:rsid w:val="64FE0E3E"/>
    <w:rsid w:val="6528AE58"/>
    <w:rsid w:val="659688A6"/>
    <w:rsid w:val="65B5FB09"/>
    <w:rsid w:val="65BF90FA"/>
    <w:rsid w:val="65E5560F"/>
    <w:rsid w:val="6600F122"/>
    <w:rsid w:val="6615F58E"/>
    <w:rsid w:val="664793EB"/>
    <w:rsid w:val="669E723C"/>
    <w:rsid w:val="66AE9BB0"/>
    <w:rsid w:val="6786C10A"/>
    <w:rsid w:val="67EC937C"/>
    <w:rsid w:val="67F90E40"/>
    <w:rsid w:val="68511AEB"/>
    <w:rsid w:val="68596E1A"/>
    <w:rsid w:val="686AD14A"/>
    <w:rsid w:val="68969FAC"/>
    <w:rsid w:val="68ED9BCB"/>
    <w:rsid w:val="6900D978"/>
    <w:rsid w:val="69152D35"/>
    <w:rsid w:val="691CF6D1"/>
    <w:rsid w:val="693A0016"/>
    <w:rsid w:val="69970AE3"/>
    <w:rsid w:val="69C2954C"/>
    <w:rsid w:val="6A021D71"/>
    <w:rsid w:val="6A0DCC9A"/>
    <w:rsid w:val="6A6BBE36"/>
    <w:rsid w:val="6A8EF568"/>
    <w:rsid w:val="6B0EA414"/>
    <w:rsid w:val="6B19B72F"/>
    <w:rsid w:val="6B371C8D"/>
    <w:rsid w:val="6B8E3367"/>
    <w:rsid w:val="6BFC9FC1"/>
    <w:rsid w:val="6BFECED4"/>
    <w:rsid w:val="6C0CF8F7"/>
    <w:rsid w:val="6C79A7EB"/>
    <w:rsid w:val="6D3729A8"/>
    <w:rsid w:val="6D3E94FA"/>
    <w:rsid w:val="6D5DF69B"/>
    <w:rsid w:val="6D5E976C"/>
    <w:rsid w:val="6DF6028E"/>
    <w:rsid w:val="6E497171"/>
    <w:rsid w:val="6E7CE536"/>
    <w:rsid w:val="6F0EBFF1"/>
    <w:rsid w:val="6F44E391"/>
    <w:rsid w:val="6F471D68"/>
    <w:rsid w:val="6F722782"/>
    <w:rsid w:val="702B6712"/>
    <w:rsid w:val="70DA6AA1"/>
    <w:rsid w:val="7107A127"/>
    <w:rsid w:val="71CEA5EF"/>
    <w:rsid w:val="71EE4147"/>
    <w:rsid w:val="722D1835"/>
    <w:rsid w:val="72344EB9"/>
    <w:rsid w:val="72348E64"/>
    <w:rsid w:val="7343CF60"/>
    <w:rsid w:val="737CF210"/>
    <w:rsid w:val="7384DB11"/>
    <w:rsid w:val="738F3D85"/>
    <w:rsid w:val="73B5F620"/>
    <w:rsid w:val="74B8B2F5"/>
    <w:rsid w:val="750EA7AE"/>
    <w:rsid w:val="752DA756"/>
    <w:rsid w:val="756F2E77"/>
    <w:rsid w:val="75A5B11A"/>
    <w:rsid w:val="75B301CB"/>
    <w:rsid w:val="75D10A8A"/>
    <w:rsid w:val="760F775A"/>
    <w:rsid w:val="7662FC02"/>
    <w:rsid w:val="76FD83A7"/>
    <w:rsid w:val="777DC883"/>
    <w:rsid w:val="77A6CBDD"/>
    <w:rsid w:val="77CF3441"/>
    <w:rsid w:val="78B49746"/>
    <w:rsid w:val="78EA9738"/>
    <w:rsid w:val="78FBA5C8"/>
    <w:rsid w:val="795DBA3D"/>
    <w:rsid w:val="79ED37C1"/>
    <w:rsid w:val="7A372CEA"/>
    <w:rsid w:val="7A8C0276"/>
    <w:rsid w:val="7A9B6CA9"/>
    <w:rsid w:val="7A9BD356"/>
    <w:rsid w:val="7B2E294A"/>
    <w:rsid w:val="7B3A5808"/>
    <w:rsid w:val="7BA98592"/>
    <w:rsid w:val="7BBAC069"/>
    <w:rsid w:val="7BC2ADEF"/>
    <w:rsid w:val="7BD41A9C"/>
    <w:rsid w:val="7C7FF894"/>
    <w:rsid w:val="7C816166"/>
    <w:rsid w:val="7CC239D9"/>
    <w:rsid w:val="7D12D619"/>
    <w:rsid w:val="7D8EB49D"/>
    <w:rsid w:val="7D9CD05E"/>
    <w:rsid w:val="7DAF014E"/>
    <w:rsid w:val="7DB8B085"/>
    <w:rsid w:val="7DC5F5E1"/>
    <w:rsid w:val="7DD30D6B"/>
    <w:rsid w:val="7E0396B1"/>
    <w:rsid w:val="7E55E317"/>
    <w:rsid w:val="7EAB685F"/>
    <w:rsid w:val="7EADA801"/>
    <w:rsid w:val="7ED050F7"/>
    <w:rsid w:val="7F4C9360"/>
    <w:rsid w:val="7F7503EF"/>
    <w:rsid w:val="7F8933C2"/>
    <w:rsid w:val="7FA25C1F"/>
    <w:rsid w:val="7FB89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B259B"/>
  <w15:docId w15:val="{72C4B14C-592D-4365-8908-A3EFA5D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32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32"/>
    <w:rPr>
      <w:rFonts w:ascii="Arial" w:eastAsia="MS Mincho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32"/>
    <w:rPr>
      <w:rFonts w:ascii="Arial" w:eastAsia="MS Mincho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3C32"/>
  </w:style>
  <w:style w:type="paragraph" w:styleId="NormalWeb">
    <w:name w:val="Normal (Web)"/>
    <w:basedOn w:val="Normal"/>
    <w:uiPriority w:val="99"/>
    <w:unhideWhenUsed/>
    <w:rsid w:val="002D3C32"/>
    <w:pPr>
      <w:spacing w:before="100" w:beforeAutospacing="1" w:after="100" w:afterAutospacing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2D3C32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70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700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customStyle="1" w:styleId="paragraph">
    <w:name w:val="paragraph"/>
    <w:basedOn w:val="Normal"/>
    <w:rsid w:val="00097D42"/>
    <w:rPr>
      <w:rFonts w:ascii="Times New Roman" w:eastAsia="Times New Roman" w:hAnsi="Times New Roman"/>
      <w:lang w:eastAsia="en-GB"/>
    </w:rPr>
  </w:style>
  <w:style w:type="character" w:customStyle="1" w:styleId="spellingerror">
    <w:name w:val="spellingerror"/>
    <w:basedOn w:val="DefaultParagraphFont"/>
    <w:rsid w:val="00097D42"/>
  </w:style>
  <w:style w:type="character" w:customStyle="1" w:styleId="normaltextrun1">
    <w:name w:val="normaltextrun1"/>
    <w:basedOn w:val="DefaultParagraphFont"/>
    <w:rsid w:val="00097D42"/>
  </w:style>
  <w:style w:type="character" w:customStyle="1" w:styleId="eop">
    <w:name w:val="eop"/>
    <w:basedOn w:val="DefaultParagraphFont"/>
    <w:rsid w:val="00097D42"/>
  </w:style>
  <w:style w:type="character" w:customStyle="1" w:styleId="regulartext1">
    <w:name w:val="regulartext1"/>
    <w:basedOn w:val="DefaultParagraphFont"/>
    <w:rsid w:val="00732F90"/>
    <w:rPr>
      <w:sz w:val="28"/>
      <w:szCs w:val="28"/>
    </w:rPr>
  </w:style>
  <w:style w:type="character" w:customStyle="1" w:styleId="normaltextrun">
    <w:name w:val="normaltextrun"/>
    <w:basedOn w:val="DefaultParagraphFont"/>
    <w:rsid w:val="00C3490C"/>
  </w:style>
  <w:style w:type="character" w:styleId="Strong">
    <w:name w:val="Strong"/>
    <w:basedOn w:val="DefaultParagraphFont"/>
    <w:uiPriority w:val="22"/>
    <w:qFormat/>
    <w:rsid w:val="003224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ituteforapprenticeships.org/apprenticeship-standards/education-technician-he-assistant-technician-and-simulation-based-technician-v1-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dy.Tuckey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eu.mimecast.com/s/ke6KCngjQsKpqV6U9P6JJ?domain=nursingtimes.n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7" ma:contentTypeDescription="Create a new document." ma:contentTypeScope="" ma:versionID="14e0d567825e03de876721a3c6db9c9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a6ef9db0e107e146ce5912be62af5db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O_x0020_NOT_x0020_USE_x0020_THIS_x0020_FOLDE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ffice" minOccurs="0"/>
                <xsd:element ref="ns2:MediaServiceAutoKeyPoints" minOccurs="0"/>
                <xsd:element ref="ns2:MediaServiceKeyPoints" minOccurs="0"/>
                <xsd:element ref="ns2:FromTWtoattendees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O_x0020_NOT_x0020_USE_x0020_THIS_x0020_FOLDER" ma:index="15" nillable="true" ma:displayName="DO NOT USE THIS FOLDER" ma:description="T" ma:internalName="DO_x0020_NOT_x0020_USE_x0020_THIS_x0020_FOLDER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Office" ma:index="19" nillable="true" ma:displayName="Office" ma:default="Severn" ma:format="Dropdown" ma:internalName="Office">
      <xsd:simpleType>
        <xsd:restriction base="dms:Choice">
          <xsd:enumeration value="Severn"/>
          <xsd:enumeration value="Peninsula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omTWtoattendees" ma:index="22" nillable="true" ma:displayName="From TW to attendees" ma:description="Re teaching 020221" ma:format="DateOnly" ma:internalName="FromTWtoattendees">
      <xsd:simpleType>
        <xsd:restriction base="dms:DateTime"/>
      </xsd:simpleType>
    </xsd:element>
    <xsd:element name="DateTime" ma:index="23" nillable="true" ma:displayName="Date &amp; Time" ma:format="DateOnly" ma:internalName="Date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NOT_x0020_USE_x0020_THIS_x0020_FOLDER xmlns="49b40b59-b3c4-41fc-857f-9f1632628cca" xsi:nil="true"/>
    <FromTWtoattendees xmlns="49b40b59-b3c4-41fc-857f-9f1632628cca" xsi:nil="true"/>
    <DateTime xmlns="49b40b59-b3c4-41fc-857f-9f1632628cca" xsi:nil="true"/>
    <Office xmlns="49b40b59-b3c4-41fc-857f-9f1632628cca">Severn</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1F412-6662-484A-AD07-A7921107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3C941-278B-4812-BEE7-2E645A914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4F30E-F875-41F3-9861-78F63622CF0E}">
  <ds:schemaRefs>
    <ds:schemaRef ds:uri="http://schemas.microsoft.com/office/2006/metadata/properties"/>
    <ds:schemaRef ds:uri="http://schemas.microsoft.com/office/infopath/2007/PartnerControls"/>
    <ds:schemaRef ds:uri="49b40b59-b3c4-41fc-857f-9f1632628cca"/>
  </ds:schemaRefs>
</ds:datastoreItem>
</file>

<file path=customXml/itemProps4.xml><?xml version="1.0" encoding="utf-8"?>
<ds:datastoreItem xmlns:ds="http://schemas.openxmlformats.org/officeDocument/2006/customXml" ds:itemID="{73F6E5B3-7AE0-4B62-BD10-C25150C06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1708</Words>
  <Characters>9740</Characters>
  <Application>Microsoft Office Word</Application>
  <DocSecurity>0</DocSecurity>
  <Lines>81</Lines>
  <Paragraphs>22</Paragraphs>
  <ScaleCrop>false</ScaleCrop>
  <Company>South West LETB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Anne (NHS South West)</dc:creator>
  <cp:lastModifiedBy>Jennifer Minford</cp:lastModifiedBy>
  <cp:revision>8</cp:revision>
  <cp:lastPrinted>2016-08-02T12:19:00Z</cp:lastPrinted>
  <dcterms:created xsi:type="dcterms:W3CDTF">2022-01-20T13:13:00Z</dcterms:created>
  <dcterms:modified xsi:type="dcterms:W3CDTF">2022-01-24T09:17:00Z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